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BD" w:rsidRDefault="00CA380D" w:rsidP="00CA380D">
      <w:pPr>
        <w:pStyle w:val="Default"/>
        <w:jc w:val="center"/>
      </w:pPr>
      <w:r>
        <w:rPr>
          <w:b/>
          <w:bCs/>
          <w:sz w:val="22"/>
          <w:szCs w:val="22"/>
        </w:rPr>
        <w:t>PROJEKT</w:t>
      </w:r>
    </w:p>
    <w:p w:rsidR="004A12BD" w:rsidRPr="005D2EB3" w:rsidRDefault="004A12BD" w:rsidP="00033572">
      <w:pPr>
        <w:pStyle w:val="Default"/>
        <w:jc w:val="right"/>
      </w:pPr>
      <w:r w:rsidRPr="005D2EB3">
        <w:rPr>
          <w:bCs/>
        </w:rPr>
        <w:t>Załącznik nr  5</w:t>
      </w:r>
    </w:p>
    <w:p w:rsidR="004A12BD" w:rsidRDefault="004A12BD" w:rsidP="00033572">
      <w:pPr>
        <w:pStyle w:val="Default"/>
        <w:jc w:val="center"/>
        <w:rPr>
          <w:b/>
          <w:bCs/>
          <w:sz w:val="22"/>
          <w:szCs w:val="22"/>
        </w:rPr>
      </w:pPr>
    </w:p>
    <w:p w:rsidR="004A12BD" w:rsidRDefault="00CA380D" w:rsidP="0003357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UMOWA</w:t>
      </w:r>
      <w:r w:rsidR="004A12BD">
        <w:rPr>
          <w:b/>
          <w:bCs/>
          <w:sz w:val="22"/>
          <w:szCs w:val="22"/>
        </w:rPr>
        <w:t xml:space="preserve"> </w:t>
      </w:r>
    </w:p>
    <w:p w:rsidR="00652910" w:rsidRDefault="00CA380D" w:rsidP="005D2EB3">
      <w:pPr>
        <w:pStyle w:val="Default"/>
        <w:jc w:val="center"/>
        <w:rPr>
          <w:b/>
          <w:bCs/>
          <w:color w:val="auto"/>
        </w:rPr>
      </w:pPr>
      <w:r>
        <w:rPr>
          <w:b/>
          <w:bCs/>
        </w:rPr>
        <w:t>na dostawę</w:t>
      </w:r>
      <w:r w:rsidR="004A12BD" w:rsidRPr="005D2EB3">
        <w:rPr>
          <w:b/>
          <w:bCs/>
        </w:rPr>
        <w:t xml:space="preserve"> książek z zakresu literatury </w:t>
      </w:r>
      <w:r w:rsidR="0080300C" w:rsidRPr="008724D2">
        <w:rPr>
          <w:b/>
          <w:bCs/>
          <w:color w:val="auto"/>
        </w:rPr>
        <w:t>pięknej</w:t>
      </w:r>
      <w:r w:rsidR="00652910">
        <w:rPr>
          <w:b/>
          <w:bCs/>
          <w:color w:val="auto"/>
        </w:rPr>
        <w:t xml:space="preserve"> </w:t>
      </w:r>
    </w:p>
    <w:p w:rsidR="004A12BD" w:rsidRPr="008724D2" w:rsidRDefault="0080300C" w:rsidP="005D2EB3">
      <w:pPr>
        <w:pStyle w:val="Default"/>
        <w:jc w:val="center"/>
        <w:rPr>
          <w:b/>
          <w:bCs/>
          <w:color w:val="auto"/>
        </w:rPr>
      </w:pPr>
      <w:r w:rsidRPr="008724D2">
        <w:rPr>
          <w:b/>
          <w:bCs/>
          <w:color w:val="auto"/>
        </w:rPr>
        <w:t xml:space="preserve">dla dorosłych </w:t>
      </w:r>
      <w:r w:rsidR="00652910">
        <w:rPr>
          <w:b/>
          <w:bCs/>
          <w:color w:val="auto"/>
        </w:rPr>
        <w:t>i dla dzieci</w:t>
      </w:r>
      <w:r w:rsidR="009107C5">
        <w:rPr>
          <w:b/>
          <w:bCs/>
          <w:color w:val="auto"/>
        </w:rPr>
        <w:t>.</w:t>
      </w:r>
    </w:p>
    <w:p w:rsidR="004A12BD" w:rsidRPr="005D2EB3" w:rsidRDefault="004A12BD" w:rsidP="005D2EB3">
      <w:pPr>
        <w:pStyle w:val="Default"/>
        <w:jc w:val="center"/>
        <w:rPr>
          <w:b/>
          <w:bCs/>
        </w:rPr>
      </w:pPr>
    </w:p>
    <w:p w:rsidR="004A12BD" w:rsidRDefault="004A12BD" w:rsidP="00033572">
      <w:pPr>
        <w:pStyle w:val="Default"/>
        <w:spacing w:line="276" w:lineRule="auto"/>
        <w:jc w:val="both"/>
      </w:pP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t xml:space="preserve">Umowa zawarta w dniu </w:t>
      </w:r>
      <w:r w:rsidRPr="002046A3">
        <w:rPr>
          <w:color w:val="auto"/>
        </w:rPr>
        <w:t>.........................</w:t>
      </w:r>
      <w:r w:rsidRPr="00033572">
        <w:t xml:space="preserve"> </w:t>
      </w:r>
      <w:r w:rsidR="0080300C">
        <w:t>2015</w:t>
      </w:r>
      <w:r w:rsidRPr="00033572">
        <w:t xml:space="preserve"> r., w </w:t>
      </w:r>
      <w:r>
        <w:t>Kościanie</w:t>
      </w:r>
      <w:r w:rsidRPr="00033572">
        <w:t xml:space="preserve"> z Wykonawcą wybranym w przetargu </w:t>
      </w:r>
      <w:r>
        <w:t>ofertowym</w:t>
      </w:r>
      <w:r w:rsidRPr="00033572">
        <w:t xml:space="preserve"> na </w:t>
      </w:r>
      <w:r>
        <w:t>dostawę</w:t>
      </w:r>
      <w:r w:rsidRPr="00033572">
        <w:t xml:space="preserve"> (zakupu) </w:t>
      </w:r>
      <w:r>
        <w:t>książek</w:t>
      </w:r>
      <w:r w:rsidRPr="00033572">
        <w:t xml:space="preserve"> na podstawie Ustawy z dnia 29 stycznia 2004 r. Prawo zamówień publicznych </w:t>
      </w:r>
      <w:r>
        <w:t>(t.j. Dz. U. z 2013 r. poz. 907 ze zm.)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t xml:space="preserve">Pomiędzy: </w:t>
      </w:r>
    </w:p>
    <w:p w:rsidR="004A12BD" w:rsidRDefault="004A12BD" w:rsidP="005D2E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Miejską Biblioteką Publiczną</w:t>
      </w:r>
      <w:r w:rsidRPr="0032775C">
        <w:rPr>
          <w:rFonts w:ascii="Times New Roman" w:hAnsi="Times New Roman"/>
          <w:b/>
          <w:sz w:val="24"/>
          <w:szCs w:val="24"/>
        </w:rPr>
        <w:t xml:space="preserve"> im. Adama Tomaszewskiego</w:t>
      </w:r>
    </w:p>
    <w:p w:rsidR="004A12BD" w:rsidRPr="0032775C" w:rsidRDefault="004A12BD" w:rsidP="005D2E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775C">
        <w:rPr>
          <w:rFonts w:ascii="Times New Roman" w:hAnsi="Times New Roman"/>
          <w:b/>
          <w:sz w:val="24"/>
          <w:szCs w:val="24"/>
        </w:rPr>
        <w:t>64-000 Kościan, ul. Wrocławska 28b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t xml:space="preserve">Reprezentowaną przez: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t xml:space="preserve">Dyrektora – </w:t>
      </w:r>
      <w:r>
        <w:t>Jadwigę Gidel</w:t>
      </w:r>
      <w:r w:rsidRPr="00033572">
        <w:t xml:space="preserve">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rPr>
          <w:b/>
          <w:bCs/>
        </w:rPr>
        <w:t xml:space="preserve">zwaną </w:t>
      </w:r>
      <w:r w:rsidRPr="00033572">
        <w:t xml:space="preserve">w dalszej części umowy: </w:t>
      </w:r>
      <w:r w:rsidRPr="00033572">
        <w:rPr>
          <w:b/>
          <w:bCs/>
        </w:rPr>
        <w:t xml:space="preserve">Zamawiającym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rPr>
          <w:bCs/>
        </w:rPr>
        <w:t xml:space="preserve">a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rPr>
          <w:bCs/>
        </w:rPr>
        <w:t>.................................</w:t>
      </w:r>
      <w:r>
        <w:rPr>
          <w:bCs/>
        </w:rPr>
        <w:t>......................................................................................................................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>
        <w:t>r</w:t>
      </w:r>
      <w:r w:rsidRPr="00033572">
        <w:t>eprezentowaną przez ..</w:t>
      </w:r>
      <w:r>
        <w:t>...............................</w:t>
      </w:r>
      <w:r w:rsidRPr="00033572">
        <w:t>....................................................................</w:t>
      </w:r>
      <w:r>
        <w:t>.............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rPr>
          <w:b/>
          <w:bCs/>
        </w:rPr>
        <w:t xml:space="preserve">zwanym </w:t>
      </w:r>
      <w:r w:rsidRPr="00033572">
        <w:t xml:space="preserve">w dalszej części umowy: </w:t>
      </w:r>
      <w:r w:rsidRPr="00033572">
        <w:rPr>
          <w:b/>
          <w:bCs/>
        </w:rPr>
        <w:t xml:space="preserve">Wykonawcą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t xml:space="preserve">zawarto umowę następującej treści: </w:t>
      </w:r>
    </w:p>
    <w:p w:rsidR="004A12BD" w:rsidRDefault="004A12BD" w:rsidP="00033572">
      <w:pPr>
        <w:pStyle w:val="Default"/>
        <w:spacing w:line="276" w:lineRule="auto"/>
        <w:jc w:val="both"/>
        <w:rPr>
          <w:b/>
          <w:bCs/>
        </w:rPr>
      </w:pP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rPr>
          <w:b/>
          <w:bCs/>
        </w:rPr>
        <w:t xml:space="preserve">§ 1 </w:t>
      </w:r>
    </w:p>
    <w:p w:rsidR="004A12BD" w:rsidRPr="00033572" w:rsidRDefault="004A12BD" w:rsidP="00033572">
      <w:pPr>
        <w:pStyle w:val="Default"/>
        <w:spacing w:after="23" w:line="276" w:lineRule="auto"/>
        <w:jc w:val="both"/>
      </w:pPr>
      <w:r w:rsidRPr="00033572">
        <w:t xml:space="preserve">1. Podstawę zawarcia umowy stanowi wynik postępowania – zamówienia publicznego w trybie </w:t>
      </w:r>
      <w:r>
        <w:t>zapytania ofertowego</w:t>
      </w:r>
      <w:r w:rsidRPr="00033572">
        <w:t xml:space="preserve">.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t xml:space="preserve">2. </w:t>
      </w:r>
      <w:r>
        <w:t>S</w:t>
      </w:r>
      <w:r w:rsidRPr="00033572">
        <w:t xml:space="preserve">pecyfikacja techniczna i oferta Wykonawcy wraz z załącznikami stanowią integralną część niniejszej Umowy. </w:t>
      </w:r>
    </w:p>
    <w:p w:rsidR="004A12BD" w:rsidRPr="00033572" w:rsidRDefault="004A12BD" w:rsidP="00033572">
      <w:pPr>
        <w:pStyle w:val="Default"/>
        <w:spacing w:line="276" w:lineRule="auto"/>
        <w:jc w:val="both"/>
      </w:pP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rPr>
          <w:b/>
          <w:bCs/>
        </w:rPr>
        <w:t xml:space="preserve">§ 2 </w:t>
      </w:r>
    </w:p>
    <w:p w:rsidR="004A12BD" w:rsidRPr="00033572" w:rsidRDefault="004A12BD" w:rsidP="00033572">
      <w:pPr>
        <w:pStyle w:val="Default"/>
        <w:spacing w:after="21" w:line="276" w:lineRule="auto"/>
        <w:jc w:val="both"/>
      </w:pPr>
      <w:r w:rsidRPr="00033572">
        <w:t xml:space="preserve">1. Wykonawca zobowiązuje się zrealizować dostawę </w:t>
      </w:r>
      <w:r>
        <w:t>książek</w:t>
      </w:r>
      <w:r w:rsidRPr="00033572">
        <w:t xml:space="preserve"> zgodnie z wykazem zawartym w </w:t>
      </w:r>
      <w:r>
        <w:t>specyfikacji technicznej</w:t>
      </w:r>
      <w:r w:rsidRPr="00033572">
        <w:t xml:space="preserve"> z zastrzeżeniem treści § 6 pkt 1 umowy, na podstawie którego Zamawiający może dokonać modyfikacji zamawianych tytułów. </w:t>
      </w:r>
    </w:p>
    <w:p w:rsidR="004A12BD" w:rsidRPr="00033572" w:rsidRDefault="004A12BD" w:rsidP="00033572">
      <w:pPr>
        <w:pStyle w:val="Default"/>
        <w:spacing w:after="21" w:line="276" w:lineRule="auto"/>
        <w:jc w:val="both"/>
      </w:pPr>
      <w:r w:rsidRPr="00033572">
        <w:t xml:space="preserve">2. Zakup i dostawa </w:t>
      </w:r>
      <w:r>
        <w:t>książek</w:t>
      </w:r>
      <w:r w:rsidRPr="00033572">
        <w:t xml:space="preserve"> może zostać dokonana jednorazowo lub partiami w okresie obowiązywania umowy. W przypadku zakupu </w:t>
      </w:r>
      <w:r>
        <w:t>książek</w:t>
      </w:r>
      <w:r w:rsidRPr="00033572">
        <w:t xml:space="preserve"> partiami, wynagrodzenie za przedmiot umowy zostanie uiszczone w sposób opisany w § 3 pkt 5. </w:t>
      </w:r>
    </w:p>
    <w:p w:rsidR="004A12BD" w:rsidRPr="00033572" w:rsidRDefault="004A12BD" w:rsidP="00033572">
      <w:pPr>
        <w:pStyle w:val="Default"/>
        <w:spacing w:after="21" w:line="276" w:lineRule="auto"/>
        <w:jc w:val="both"/>
      </w:pPr>
      <w:r w:rsidRPr="00033572">
        <w:t xml:space="preserve">3. </w:t>
      </w:r>
      <w:r>
        <w:t>Książki</w:t>
      </w:r>
      <w:r w:rsidRPr="00033572">
        <w:t xml:space="preserve"> dostarczone przez Wykonawcę muszą być wolne od wszelkich wad (technicznych i mechanicznych)</w:t>
      </w:r>
      <w:r>
        <w:t>.</w:t>
      </w:r>
      <w:r w:rsidRPr="00033572">
        <w:t xml:space="preserve">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t xml:space="preserve">4. Pozycje uszkodzone Wykonawca wymieni i dostarczy do siedziby Zamawiającego w terminie nie późniejszym niż 14 dni od daty stwierdzenia ewentualnych wad. </w:t>
      </w:r>
    </w:p>
    <w:p w:rsidR="004A12BD" w:rsidRPr="00033572" w:rsidRDefault="004A12BD" w:rsidP="00033572">
      <w:pPr>
        <w:pStyle w:val="Default"/>
        <w:spacing w:line="276" w:lineRule="auto"/>
        <w:jc w:val="both"/>
      </w:pP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rPr>
          <w:b/>
          <w:bCs/>
        </w:rPr>
        <w:t xml:space="preserve">§ 3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t xml:space="preserve">1. Z tytułu zrealizowanej dostawy Zamawiający wypłaci Wykonawcy wynagrodzenie w wysokości …… brutto (słownie: ………………. brutto), w tym należna stawka VAT w wysokości ................. (słownie:................). </w:t>
      </w:r>
    </w:p>
    <w:p w:rsidR="004A12BD" w:rsidRPr="00033572" w:rsidRDefault="004A12BD" w:rsidP="00033572">
      <w:pPr>
        <w:pStyle w:val="Default"/>
        <w:spacing w:after="23" w:line="276" w:lineRule="auto"/>
        <w:jc w:val="both"/>
      </w:pPr>
      <w:r w:rsidRPr="00033572">
        <w:lastRenderedPageBreak/>
        <w:t xml:space="preserve">2. Modyfikacja zamawianych tytułów o której mowa w § 6 pkt 1 umowy nie ma wpływu na całkowitą wartość umowy. W takim przypadku cena </w:t>
      </w:r>
      <w:r>
        <w:t>książek</w:t>
      </w:r>
      <w:r w:rsidRPr="00033572">
        <w:t xml:space="preserve">, które Zamawiający zamówi w ramach możliwej modyfikacji umowy w zakresie o jakim mowa w § 6 pkt 1 zostanie dokonana wg cen katalogowych Wykonawcy będących ujawnionych w jego oficjalnym cenniku, ustalonych na dzień w jakim Zamawiający doręczy Wykonawcy listę tytułów zamiennych. </w:t>
      </w:r>
    </w:p>
    <w:p w:rsidR="004A12BD" w:rsidRPr="00033572" w:rsidRDefault="004A12BD" w:rsidP="00033572">
      <w:pPr>
        <w:pStyle w:val="Default"/>
        <w:spacing w:after="23" w:line="276" w:lineRule="auto"/>
        <w:jc w:val="both"/>
      </w:pPr>
      <w:r w:rsidRPr="00033572">
        <w:t xml:space="preserve">3. Kwota wynagrodzenia opisana w pkt 1 zawiera wszystkie koszty, które ponosi Wykonawca, w tym koszty wytworzenia </w:t>
      </w:r>
      <w:r>
        <w:t>książek</w:t>
      </w:r>
      <w:r w:rsidRPr="00033572">
        <w:t>, koszty praw autorskich, koszty składowania, transportu do siedziby Zamawiającego, podatków, ewentualnych należności celnych i zysk etc. Wykonawc</w:t>
      </w:r>
      <w:r>
        <w:t>y</w:t>
      </w:r>
      <w:r w:rsidRPr="00033572">
        <w:t xml:space="preserve">. </w:t>
      </w:r>
    </w:p>
    <w:p w:rsidR="004A12BD" w:rsidRPr="00033572" w:rsidRDefault="004A12BD" w:rsidP="00033572">
      <w:pPr>
        <w:pStyle w:val="Default"/>
        <w:spacing w:after="23" w:line="276" w:lineRule="auto"/>
        <w:jc w:val="both"/>
      </w:pPr>
      <w:r w:rsidRPr="00033572">
        <w:t xml:space="preserve">4. Nie uwzględnienie tych kosztów przez Wykonawcę nie będzie stanowić podstawy domagania się od Zamawiającego ich pokrycia.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t xml:space="preserve">5. Płatności odbywać będą się na podstawie jednej faktury w przypadku dokonania jednorazowo zakupu całości przedmiotu zamówienia lub </w:t>
      </w:r>
      <w:r>
        <w:t xml:space="preserve">na podstawie faktur cząstkowych, ale dotyczących jednorazowego zakupu całości przedmiotu zamówienia (do decyzji Zamawiającego) </w:t>
      </w:r>
      <w:r w:rsidRPr="00033572">
        <w:t xml:space="preserve">w ciągu </w:t>
      </w:r>
      <w:r w:rsidR="002046A3">
        <w:rPr>
          <w:b/>
          <w:color w:val="FF0000"/>
        </w:rPr>
        <w:t>………</w:t>
      </w:r>
      <w:r w:rsidRPr="00033572">
        <w:t xml:space="preserve"> dni (licząc od daty doręczenia Zamawiającemu prawidłowo wystawionej faktury VAT)</w:t>
      </w:r>
      <w:r>
        <w:t>.</w:t>
      </w:r>
      <w:r w:rsidRPr="00033572">
        <w:t xml:space="preserve"> </w:t>
      </w:r>
    </w:p>
    <w:p w:rsidR="004A12BD" w:rsidRPr="00033572" w:rsidRDefault="004A12BD" w:rsidP="00033572">
      <w:pPr>
        <w:pStyle w:val="Default"/>
        <w:spacing w:line="276" w:lineRule="auto"/>
        <w:jc w:val="both"/>
      </w:pP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rPr>
          <w:b/>
          <w:bCs/>
        </w:rPr>
        <w:t xml:space="preserve">§ 4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t xml:space="preserve">Termin ostateczny realizacji umowy upływa </w:t>
      </w:r>
      <w:r w:rsidR="002046A3" w:rsidRPr="002046A3">
        <w:rPr>
          <w:b/>
          <w:color w:val="auto"/>
        </w:rPr>
        <w:t>09.10.2015</w:t>
      </w:r>
      <w:bookmarkStart w:id="0" w:name="_GoBack"/>
      <w:bookmarkEnd w:id="0"/>
      <w:r w:rsidR="0080300C" w:rsidRPr="008724D2">
        <w:rPr>
          <w:b/>
          <w:color w:val="auto"/>
        </w:rPr>
        <w:t>.</w:t>
      </w:r>
      <w:r w:rsidRPr="00033572">
        <w:rPr>
          <w:b/>
          <w:bCs/>
        </w:rPr>
        <w:t xml:space="preserve"> </w:t>
      </w:r>
      <w:r w:rsidRPr="00033572">
        <w:t xml:space="preserve">roku. W tym okresie zrealizowana będzie dostawa wszystkich </w:t>
      </w:r>
      <w:r>
        <w:t>książek</w:t>
      </w:r>
      <w:r w:rsidRPr="00033572">
        <w:t xml:space="preserve"> objętych niniejszą umową. </w:t>
      </w:r>
    </w:p>
    <w:p w:rsidR="004A12BD" w:rsidRDefault="004A12BD" w:rsidP="00033572">
      <w:pPr>
        <w:pStyle w:val="Default"/>
        <w:spacing w:line="276" w:lineRule="auto"/>
        <w:jc w:val="both"/>
        <w:rPr>
          <w:b/>
          <w:bCs/>
        </w:rPr>
      </w:pP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rPr>
          <w:b/>
          <w:bCs/>
        </w:rPr>
        <w:t xml:space="preserve">§ 5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wykonania części umowy (art. 145 ust. 1 Ustawy Prawo zamówień publicznych). </w:t>
      </w:r>
    </w:p>
    <w:p w:rsidR="004A12BD" w:rsidRDefault="004A12BD" w:rsidP="00033572">
      <w:pPr>
        <w:pStyle w:val="Default"/>
        <w:spacing w:line="276" w:lineRule="auto"/>
        <w:jc w:val="both"/>
        <w:rPr>
          <w:b/>
          <w:bCs/>
        </w:rPr>
      </w:pP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rPr>
          <w:b/>
          <w:bCs/>
        </w:rPr>
        <w:t xml:space="preserve">§ 6 </w:t>
      </w:r>
    </w:p>
    <w:p w:rsidR="004A12BD" w:rsidRPr="00033572" w:rsidRDefault="004A12BD" w:rsidP="00033572">
      <w:pPr>
        <w:pStyle w:val="Default"/>
        <w:spacing w:after="23" w:line="276" w:lineRule="auto"/>
        <w:jc w:val="both"/>
      </w:pPr>
      <w:r w:rsidRPr="00033572">
        <w:t xml:space="preserve">1. Dopuszczalne są zmiany umowy w zakresie dotyczącym zamawianych </w:t>
      </w:r>
      <w:r w:rsidRPr="00033572">
        <w:rPr>
          <w:b/>
          <w:bCs/>
        </w:rPr>
        <w:t>tytułów</w:t>
      </w:r>
      <w:r w:rsidRPr="00033572">
        <w:t xml:space="preserve">, przy czym </w:t>
      </w:r>
      <w:r w:rsidRPr="00033572">
        <w:rPr>
          <w:b/>
          <w:bCs/>
        </w:rPr>
        <w:t xml:space="preserve">zmiana ta łącznie nie może przekraczać 10% ilości tytułów </w:t>
      </w:r>
      <w:r w:rsidRPr="00033572">
        <w:t xml:space="preserve">będących w pierwotnym brzmieniu </w:t>
      </w:r>
      <w:r>
        <w:t>specyfikacji technicznej (Załącznik nr 4)</w:t>
      </w:r>
      <w:r w:rsidRPr="00033572">
        <w:t xml:space="preserve">. Wykonawca nie może w takim przypadku zgłosić sprzeciwu wobec niniejszego żądania Zamawiającego, przy czym zmiana ta nie ma wpływu na wysokość wynagrodzenia wykonawcy opisanego w § 3 pkt 1 niniejszej umowy. </w:t>
      </w:r>
    </w:p>
    <w:p w:rsidR="004A12BD" w:rsidRPr="00033572" w:rsidRDefault="004A12BD" w:rsidP="00033572">
      <w:pPr>
        <w:pStyle w:val="Default"/>
        <w:spacing w:after="23" w:line="276" w:lineRule="auto"/>
        <w:jc w:val="both"/>
      </w:pPr>
      <w:r w:rsidRPr="00033572">
        <w:t xml:space="preserve">2. Zmiana umowy opisana w pkt 1 niniejszego paragrafu może być dokonana w takim przypadku, gdy część </w:t>
      </w:r>
      <w:r>
        <w:t>książek</w:t>
      </w:r>
      <w:r w:rsidRPr="00033572">
        <w:t xml:space="preserve"> straciła zainteresowanie Zamawiającego na skutek faktu, że w to miejsce Zamawiający pozyska tytuły, które w wyższym stopniu potrafią zaspokoić potrzeby osób korzystających z usług Zamawiającego.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lastRenderedPageBreak/>
        <w:t xml:space="preserve">3. Zamówienie nowych tytułów </w:t>
      </w:r>
      <w:r>
        <w:t>książek</w:t>
      </w:r>
      <w:r w:rsidRPr="00033572">
        <w:t xml:space="preserve"> w mi</w:t>
      </w:r>
      <w:r>
        <w:t>ejsce pierwotnego brzmienia specyfikacji technicznej</w:t>
      </w:r>
      <w:r w:rsidRPr="00033572">
        <w:t xml:space="preserve">, w zakresie opisanym w pkt 1 niniejszego paragrafu wymagać będzie sporządzenia odrębnego pisemnego aneksu do niniejszej umowy. </w:t>
      </w:r>
    </w:p>
    <w:p w:rsidR="004A12BD" w:rsidRPr="00033572" w:rsidRDefault="004A12BD" w:rsidP="00033572">
      <w:pPr>
        <w:pStyle w:val="Default"/>
        <w:spacing w:line="276" w:lineRule="auto"/>
        <w:jc w:val="both"/>
      </w:pPr>
    </w:p>
    <w:p w:rsidR="004A12BD" w:rsidRDefault="004A12BD" w:rsidP="00033572">
      <w:pPr>
        <w:pStyle w:val="Default"/>
        <w:spacing w:line="276" w:lineRule="auto"/>
        <w:jc w:val="both"/>
        <w:rPr>
          <w:b/>
          <w:bCs/>
        </w:rPr>
      </w:pPr>
      <w:r w:rsidRPr="00033572">
        <w:rPr>
          <w:b/>
          <w:bCs/>
        </w:rPr>
        <w:t xml:space="preserve">§ 7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t xml:space="preserve">1. Z tytułu opóźnienia w realizacji umowy przez wykonawcę i przekroczenia terminów o jakich mowa w § 4 pkt 1 umowy – strony ustalają zastosowanie kary finansowej w wysokości 50 złotych za każdy dzień opóźnienia. W razie przekroczenia terminu wypłaty wynagrodzenia przez Zamawiającego, wykonawca ma prawo naliczyć odsetki ustawowe za zwłokę w zapłacie.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t xml:space="preserve">2. W przypadku wystawienia faktury obarczonej błędem, Wykonawca na żądanie Zamawiającego ma obowiązek wystawienia faktury korygującej w terminie przez niego </w:t>
      </w:r>
    </w:p>
    <w:p w:rsidR="004A12BD" w:rsidRPr="00033572" w:rsidRDefault="004A12BD" w:rsidP="00033572">
      <w:pPr>
        <w:pStyle w:val="Default"/>
        <w:spacing w:after="21" w:line="276" w:lineRule="auto"/>
        <w:jc w:val="both"/>
      </w:pPr>
      <w:r w:rsidRPr="00033572">
        <w:t xml:space="preserve">określonym. W przypadku nie wywiązania się z powyższego obowiązku – strony ustalają zastosowanie kary finansowej w wysokości 50 zł za każdy dzień zwłoki.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t xml:space="preserve">3. W przypadku jeżeli wykonawca nie wykona zobowiązania o jakim mowa w § 6 ust. 1 niniejszej umowy Zamawiający może odstąpić od umowy i żądać zapłaty kary umownej w wysokości </w:t>
      </w:r>
      <w:r>
        <w:t>2</w:t>
      </w:r>
      <w:r w:rsidRPr="00033572">
        <w:t xml:space="preserve">0 % wynagrodzenia opisanego w § 3 ust. 1 umowy. </w:t>
      </w:r>
    </w:p>
    <w:p w:rsidR="004A12BD" w:rsidRPr="00033572" w:rsidRDefault="004A12BD" w:rsidP="00033572">
      <w:pPr>
        <w:pStyle w:val="Default"/>
        <w:spacing w:line="276" w:lineRule="auto"/>
        <w:jc w:val="both"/>
      </w:pP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rPr>
          <w:b/>
          <w:bCs/>
        </w:rPr>
        <w:t xml:space="preserve">§ 8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t xml:space="preserve">W sprawach nie uregulowanych w niniejszej Umowie a mogących wyniknąć w trakcie jej realizacji mają zastosowanie przepisy ustawy z dnia 29 stycznia 2004 r. Prawo zamówień publicznych oraz przepisy kodeksu cywilnego. </w:t>
      </w:r>
    </w:p>
    <w:p w:rsidR="004A12BD" w:rsidRDefault="004A12BD" w:rsidP="00033572">
      <w:pPr>
        <w:pStyle w:val="Default"/>
        <w:spacing w:line="276" w:lineRule="auto"/>
        <w:jc w:val="both"/>
        <w:rPr>
          <w:b/>
          <w:bCs/>
        </w:rPr>
      </w:pP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rPr>
          <w:b/>
          <w:bCs/>
        </w:rPr>
        <w:t xml:space="preserve">§ 9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t xml:space="preserve">Spory wynikłe z realizacji niniejszej umowy rozstrzygać będzie sąd powszechny właściwy dla siedziby Zamawiającego. </w:t>
      </w:r>
    </w:p>
    <w:p w:rsidR="004A12BD" w:rsidRDefault="004A12BD" w:rsidP="00033572">
      <w:pPr>
        <w:pStyle w:val="Default"/>
        <w:spacing w:line="276" w:lineRule="auto"/>
        <w:jc w:val="both"/>
        <w:rPr>
          <w:b/>
          <w:bCs/>
        </w:rPr>
      </w:pP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rPr>
          <w:b/>
          <w:bCs/>
        </w:rPr>
        <w:t xml:space="preserve">§ 10 </w:t>
      </w:r>
    </w:p>
    <w:p w:rsidR="004A12BD" w:rsidRPr="00033572" w:rsidRDefault="004A12BD" w:rsidP="00033572">
      <w:pPr>
        <w:pStyle w:val="Default"/>
        <w:spacing w:line="276" w:lineRule="auto"/>
        <w:jc w:val="both"/>
      </w:pPr>
      <w:r w:rsidRPr="00033572">
        <w:t xml:space="preserve">Umowę sporządzono w dwóch jednobrzmiących egzemplarzach z przeznaczeniem po jednym dla każdej strony. </w:t>
      </w:r>
    </w:p>
    <w:p w:rsidR="004A12BD" w:rsidRDefault="004A12BD" w:rsidP="0003357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12BD" w:rsidRDefault="004A12BD" w:rsidP="0003357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12BD" w:rsidRPr="00033572" w:rsidRDefault="004A12BD" w:rsidP="00033572">
      <w:pPr>
        <w:jc w:val="both"/>
        <w:rPr>
          <w:rFonts w:ascii="Times New Roman" w:hAnsi="Times New Roman"/>
          <w:sz w:val="24"/>
          <w:szCs w:val="24"/>
        </w:rPr>
      </w:pPr>
      <w:r w:rsidRPr="00033572">
        <w:rPr>
          <w:rFonts w:ascii="Times New Roman" w:hAnsi="Times New Roman"/>
          <w:b/>
          <w:bCs/>
          <w:sz w:val="24"/>
          <w:szCs w:val="24"/>
        </w:rPr>
        <w:t xml:space="preserve">Wykonawca: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33572">
        <w:rPr>
          <w:rFonts w:ascii="Times New Roman" w:hAnsi="Times New Roman"/>
          <w:b/>
          <w:bCs/>
          <w:sz w:val="24"/>
          <w:szCs w:val="24"/>
        </w:rPr>
        <w:t>Zamawiający:</w:t>
      </w:r>
    </w:p>
    <w:sectPr w:rsidR="004A12BD" w:rsidRPr="00033572" w:rsidSect="00A64B1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73" w:rsidRDefault="00B41E73">
      <w:r>
        <w:separator/>
      </w:r>
    </w:p>
  </w:endnote>
  <w:endnote w:type="continuationSeparator" w:id="0">
    <w:p w:rsidR="00B41E73" w:rsidRDefault="00B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2BD" w:rsidRDefault="004A12BD" w:rsidP="00C42E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A12BD" w:rsidRDefault="004A12BD" w:rsidP="00A33BA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2BD" w:rsidRDefault="004A12BD" w:rsidP="00C42E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46A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A12BD" w:rsidRDefault="004A12BD" w:rsidP="00A33B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73" w:rsidRDefault="00B41E73">
      <w:r>
        <w:separator/>
      </w:r>
    </w:p>
  </w:footnote>
  <w:footnote w:type="continuationSeparator" w:id="0">
    <w:p w:rsidR="00B41E73" w:rsidRDefault="00B41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C25"/>
    <w:rsid w:val="00033572"/>
    <w:rsid w:val="00035857"/>
    <w:rsid w:val="0009432A"/>
    <w:rsid w:val="000E7135"/>
    <w:rsid w:val="0015180B"/>
    <w:rsid w:val="001B4842"/>
    <w:rsid w:val="002046A3"/>
    <w:rsid w:val="002D2BDB"/>
    <w:rsid w:val="002D5350"/>
    <w:rsid w:val="002D5831"/>
    <w:rsid w:val="0032775C"/>
    <w:rsid w:val="003C4901"/>
    <w:rsid w:val="004528AF"/>
    <w:rsid w:val="00492FAA"/>
    <w:rsid w:val="004A12BD"/>
    <w:rsid w:val="004F2DF2"/>
    <w:rsid w:val="004F779E"/>
    <w:rsid w:val="0051268D"/>
    <w:rsid w:val="005574A0"/>
    <w:rsid w:val="005A5089"/>
    <w:rsid w:val="005D2EB3"/>
    <w:rsid w:val="00652910"/>
    <w:rsid w:val="006D6FF2"/>
    <w:rsid w:val="0075626E"/>
    <w:rsid w:val="007F5EDE"/>
    <w:rsid w:val="0080300C"/>
    <w:rsid w:val="00847220"/>
    <w:rsid w:val="008724D2"/>
    <w:rsid w:val="009008ED"/>
    <w:rsid w:val="00901BE9"/>
    <w:rsid w:val="009107C5"/>
    <w:rsid w:val="00965BCC"/>
    <w:rsid w:val="009B5129"/>
    <w:rsid w:val="00A04479"/>
    <w:rsid w:val="00A33BA2"/>
    <w:rsid w:val="00A64B14"/>
    <w:rsid w:val="00AC783E"/>
    <w:rsid w:val="00B41E73"/>
    <w:rsid w:val="00C41750"/>
    <w:rsid w:val="00C42135"/>
    <w:rsid w:val="00C42E53"/>
    <w:rsid w:val="00C62117"/>
    <w:rsid w:val="00C93A1A"/>
    <w:rsid w:val="00C94856"/>
    <w:rsid w:val="00CA380D"/>
    <w:rsid w:val="00D26AE9"/>
    <w:rsid w:val="00DB2E08"/>
    <w:rsid w:val="00DD0C39"/>
    <w:rsid w:val="00E33B01"/>
    <w:rsid w:val="00EA7C25"/>
    <w:rsid w:val="00F41CCC"/>
    <w:rsid w:val="00F7741A"/>
    <w:rsid w:val="00FD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EB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335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FD34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F2DF2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A33B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D27A27"/>
    <w:rPr>
      <w:lang w:eastAsia="en-US"/>
    </w:rPr>
  </w:style>
  <w:style w:type="character" w:styleId="Numerstrony">
    <w:name w:val="page number"/>
    <w:uiPriority w:val="99"/>
    <w:rsid w:val="00A33B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Maria Losiak</cp:lastModifiedBy>
  <cp:revision>25</cp:revision>
  <cp:lastPrinted>2015-09-17T10:41:00Z</cp:lastPrinted>
  <dcterms:created xsi:type="dcterms:W3CDTF">2013-02-13T13:39:00Z</dcterms:created>
  <dcterms:modified xsi:type="dcterms:W3CDTF">2015-09-17T10:43:00Z</dcterms:modified>
</cp:coreProperties>
</file>