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769CC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bookmarkStart w:id="0" w:name="_GoBack"/>
      <w:bookmarkEnd w:id="0"/>
      <w:r w:rsidRPr="00C97182">
        <w:rPr>
          <w:rFonts w:ascii="Arial" w:hAnsi="Arial" w:cs="Arial"/>
          <w:sz w:val="21"/>
          <w:szCs w:val="21"/>
          <w:lang w:val="pl-PL"/>
        </w:rPr>
        <w:t>Kierownik Jednostki Samorządu Terytorialnego (dalej JST)  - w rozumieniu art. 33 ust. 3 Ustawy o samorządzie gminnym (Dz.U.2001.142.1591 j.t.)</w:t>
      </w:r>
    </w:p>
    <w:p w14:paraId="16A27035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 </w:t>
      </w:r>
    </w:p>
    <w:p w14:paraId="70B76476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Dane wnioskodawcy/</w:t>
      </w:r>
      <w:proofErr w:type="spellStart"/>
      <w:r w:rsidRPr="00C97182">
        <w:rPr>
          <w:rFonts w:ascii="Arial" w:hAnsi="Arial" w:cs="Arial"/>
          <w:sz w:val="21"/>
          <w:szCs w:val="21"/>
          <w:lang w:val="pl-PL"/>
        </w:rPr>
        <w:t>współwnioskodawcy</w:t>
      </w:r>
      <w:proofErr w:type="spellEnd"/>
      <w:r w:rsidRPr="00C97182">
        <w:rPr>
          <w:rFonts w:ascii="Arial" w:hAnsi="Arial" w:cs="Arial"/>
          <w:sz w:val="21"/>
          <w:szCs w:val="21"/>
          <w:lang w:val="pl-PL"/>
        </w:rPr>
        <w:t xml:space="preserve"> znajdują się poniżej oraz - w załączonym pliku sygnowanym bezpiecznym podpisem elektronicznym, weryfikowanym kwalifikowanym certyfikatem - stosownie do dyspozycji Ustawy z dnia 18 września 2001 r. o podpisie elektronicznym (Dz. U. Nr 130 poz. 1450) oraz przepisów art. 4 ust. 5 Ustawy o petycjach (Dz.U.2014.1195 z dnia 2014.09.05) </w:t>
      </w:r>
    </w:p>
    <w:p w14:paraId="46960072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 </w:t>
      </w:r>
    </w:p>
    <w:p w14:paraId="039BFFBE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Preambuła Wniosku: </w:t>
      </w:r>
    </w:p>
    <w:p w14:paraId="12AEC5D6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Najwyższa Izba Kontroli w protokole pokontrolnym nr kap-4101-002-00/2014 -  " (...) negatywnie ocenia działania burmistrzów i prezydentów miast w zakresie zarządzania bezpieczeństwem informacji w urzędach, o którym mowa w § 20 rozporządzenia KRI. NIK stwierdziła nieprawidłowości w tym obszarze w 21 z 24 (87,5%) skontrolowanych urzędów miast, z których sześć oceniła negatywnie. (...)" </w:t>
      </w:r>
    </w:p>
    <w:p w14:paraId="55E863DB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 </w:t>
      </w:r>
    </w:p>
    <w:p w14:paraId="4F4B9C7A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§1) W związku z powyższym, na mocy art. 63 Konstytucji RP, scilicet: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 (...)" </w:t>
      </w:r>
    </w:p>
    <w:p w14:paraId="22BEDEF2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- w związku z 221 i 241 Ustawy z dnia 14 czerwca 1960 r. Kodeks postępowania administracyjnego (Dz.U.2013.267 j.t) - korespondując z §20 ust. 2 pkt 12 lit. e Rozporządzenia  w sprawie Krajowych Ram Interoperacyjności, minimalnych wymagań dla rejestrów publicznych i wymiany informacji w postaci elektronicznej oraz minimalnych wymagań dla systemów teleinformatycznych (Dz. U. 2012.526) [dalej KRI], niniejszym wnosimy Petycję:</w:t>
      </w:r>
    </w:p>
    <w:p w14:paraId="0F7BAF9A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b/>
          <w:bCs/>
          <w:sz w:val="21"/>
          <w:szCs w:val="21"/>
          <w:lang w:val="pl-PL"/>
        </w:rPr>
        <w:t>§1.1) W przedmiocie -  aby Jednostka Samorządu Terytorialnego (Adresat)  -  uwzględniając racjonalne możliwości budżetowe  - zaplanowała proces wymiany systemów operacyjnych z Windows XP na systemy posiadające obecnie wsparcie Producenta.  </w:t>
      </w:r>
    </w:p>
    <w:p w14:paraId="170C5794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 </w:t>
      </w:r>
    </w:p>
    <w:p w14:paraId="4F8877D2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Osnowa Wniosku: </w:t>
      </w:r>
    </w:p>
    <w:p w14:paraId="41698FD3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 xml:space="preserve">W miesiącu październiku ur. pytaliśmy Gminy w trybie art. 61 Konstytucji RP i Ustawy o dostępie do informacji publicznej, </w:t>
      </w:r>
      <w:proofErr w:type="spellStart"/>
      <w:r w:rsidRPr="00C97182">
        <w:rPr>
          <w:rFonts w:ascii="Arial" w:hAnsi="Arial" w:cs="Arial"/>
          <w:sz w:val="21"/>
          <w:szCs w:val="21"/>
          <w:lang w:val="pl-PL"/>
        </w:rPr>
        <w:t>inter</w:t>
      </w:r>
      <w:proofErr w:type="spellEnd"/>
      <w:r w:rsidRPr="00C97182">
        <w:rPr>
          <w:rFonts w:ascii="Arial" w:hAnsi="Arial" w:cs="Arial"/>
          <w:sz w:val="21"/>
          <w:szCs w:val="21"/>
          <w:lang w:val="pl-PL"/>
        </w:rPr>
        <w:t xml:space="preserve"> </w:t>
      </w:r>
      <w:proofErr w:type="spellStart"/>
      <w:r w:rsidRPr="00C97182">
        <w:rPr>
          <w:rFonts w:ascii="Arial" w:hAnsi="Arial" w:cs="Arial"/>
          <w:sz w:val="21"/>
          <w:szCs w:val="21"/>
          <w:lang w:val="pl-PL"/>
        </w:rPr>
        <w:t>alia</w:t>
      </w:r>
      <w:proofErr w:type="spellEnd"/>
      <w:r w:rsidRPr="00C97182">
        <w:rPr>
          <w:rFonts w:ascii="Arial" w:hAnsi="Arial" w:cs="Arial"/>
          <w:sz w:val="21"/>
          <w:szCs w:val="21"/>
          <w:lang w:val="pl-PL"/>
        </w:rPr>
        <w:t xml:space="preserve"> - o ilość posiadanych systemów operacyjnych Windows XP.</w:t>
      </w:r>
    </w:p>
    <w:p w14:paraId="09BF7802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Dziękujemy, za uzyskane rzeczowe i konkretne odpowiedzi. </w:t>
      </w:r>
    </w:p>
    <w:p w14:paraId="116B9CDA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Forma otrzymanych odpowiedzi oraz i szczegółowość - świadczą o tym jak dużą wagę przywiązują Gminy/Miasta do spraw określonych w wyżej wzmiankowanym Rozporządzeniu.</w:t>
      </w:r>
    </w:p>
    <w:p w14:paraId="686D0C8B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Z drugiej strony zaskoczyła nas duża ilość systemów operacyjnych Windows XP -  będących w użytkowaniu w JST. </w:t>
      </w:r>
    </w:p>
    <w:p w14:paraId="3A8716EC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Oczywiście rozumiemy w pełni argumenty 'szczupłych budżetów', którymi w udzielanych odpowiedziach - posiłkują się Kierownicy JST - tłumacząc istniejący stan faktyczny. </w:t>
      </w:r>
    </w:p>
    <w:p w14:paraId="6B87412F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 xml:space="preserve">Jednakże - w mniemaniu wnioskodawcy - w interesie pro </w:t>
      </w:r>
      <w:proofErr w:type="spellStart"/>
      <w:r w:rsidRPr="00C97182">
        <w:rPr>
          <w:rFonts w:ascii="Arial" w:hAnsi="Arial" w:cs="Arial"/>
          <w:sz w:val="21"/>
          <w:szCs w:val="21"/>
          <w:lang w:val="pl-PL"/>
        </w:rPr>
        <w:t>publico</w:t>
      </w:r>
      <w:proofErr w:type="spellEnd"/>
      <w:r w:rsidRPr="00C97182">
        <w:rPr>
          <w:rFonts w:ascii="Arial" w:hAnsi="Arial" w:cs="Arial"/>
          <w:sz w:val="21"/>
          <w:szCs w:val="21"/>
          <w:lang w:val="pl-PL"/>
        </w:rPr>
        <w:t xml:space="preserve"> bono -  jest zwracanie uwagi na zaistniały stan faktyczny, w którym - szacując w skali makro - ponad 35% systemów operacyjnych użytkowanych obecnie w JST - to niewspierane przez producentów systemy Windows XP.</w:t>
      </w:r>
    </w:p>
    <w:p w14:paraId="3EDCA607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Ich użytkowanie -  w mniemaniu wnioskodawców - stoi w sprzeczności z przedmiotowym, wyżej powoływanym cytowanym §20 ust. 2 pkt. 12 lit. e Rozporządzenia KRI. </w:t>
      </w:r>
    </w:p>
    <w:p w14:paraId="31DA416C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To jak złożona jest wyżej wzmiankowana problematyka wynika choćby z uzyskanych przez nas odpowiedzi, z których wynika że istnieją w Kraju Urzędy Gmin/Miast, które na dzień dostarczenia naszego wniosku - odpowiadają  expressis verbis  że 50% użytkowanych systemów operacyjnych - to systemy Windows XP oraz kilkadziesiąt procent użytkowanego oprogramowania w Urzędzie -  nie posiada ważnej licencji - wymaganej wg. prawa - sic!</w:t>
      </w:r>
    </w:p>
    <w:p w14:paraId="1D0C8EC6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Zatem jak wynika z powyższych konkluzji -  ten obszar funkcjonowania struktur administracji publicznej - wymaga podjęcia niezwłocznych działań sanacyjnych stosownie do dyspozycji art. 241 KPA. </w:t>
      </w:r>
    </w:p>
    <w:p w14:paraId="05CE00CC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Składając niniejszą petycję - prosimy aby wnioskodawcę traktować zgodnie z brzmieniem art. 28 KPA.</w:t>
      </w:r>
    </w:p>
    <w:p w14:paraId="4B0154CC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 xml:space="preserve">§1.2)  Oczywiście producenci oprogramowania - z uwzględnieniem zasad uczciwej konkurencji -  mogą wspierać JST w procesie optymalizacji oprogramowania, proponując tak popularne w ostatnim czasie </w:t>
      </w:r>
      <w:r w:rsidRPr="00C97182">
        <w:rPr>
          <w:rFonts w:ascii="Arial" w:hAnsi="Arial" w:cs="Arial"/>
          <w:sz w:val="21"/>
          <w:szCs w:val="21"/>
          <w:lang w:val="pl-PL"/>
        </w:rPr>
        <w:lastRenderedPageBreak/>
        <w:t xml:space="preserve">rozwiązania pozwalające na zakup oprogramowania w formie abonamentowej - subskrypcji, </w:t>
      </w:r>
      <w:proofErr w:type="spellStart"/>
      <w:r w:rsidRPr="00C97182">
        <w:rPr>
          <w:rFonts w:ascii="Arial" w:hAnsi="Arial" w:cs="Arial"/>
          <w:sz w:val="21"/>
          <w:szCs w:val="21"/>
          <w:lang w:val="pl-PL"/>
        </w:rPr>
        <w:t>etc</w:t>
      </w:r>
      <w:proofErr w:type="spellEnd"/>
      <w:r w:rsidRPr="00C97182">
        <w:rPr>
          <w:rFonts w:ascii="Arial" w:hAnsi="Arial" w:cs="Arial"/>
          <w:sz w:val="21"/>
          <w:szCs w:val="21"/>
          <w:lang w:val="pl-PL"/>
        </w:rPr>
        <w:t> </w:t>
      </w:r>
    </w:p>
    <w:p w14:paraId="0D1EE2EA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 xml:space="preserve">Dodatkowo - coraz powszechniejsze staje się wśród Podmiotów Sektora Publicznego (Gminy/Szkoły) - korzystanie z </w:t>
      </w:r>
      <w:r w:rsidRPr="00C97182">
        <w:rPr>
          <w:rFonts w:ascii="Arial" w:hAnsi="Arial" w:cs="Arial"/>
          <w:b/>
          <w:bCs/>
          <w:sz w:val="21"/>
          <w:szCs w:val="21"/>
          <w:lang w:val="pl-PL"/>
        </w:rPr>
        <w:t>bezpłatnych Programów Optymalizacji Oprogramowania - pozwalających jednocześnie - zwiększać bezpieczeństwo danych znajdujących się w zasobach Urzędu oraz optymalizować budżet związany z zakupami w tym obszarze. </w:t>
      </w:r>
    </w:p>
    <w:p w14:paraId="74F3E573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b/>
          <w:bCs/>
          <w:sz w:val="21"/>
          <w:szCs w:val="21"/>
          <w:lang w:val="pl-PL"/>
        </w:rPr>
        <w:t>Szczegółowe informacje na ten temat - można uzyskać w załączniku nr 1  "Program Optymalizacji Oprogramowania"  </w:t>
      </w:r>
    </w:p>
    <w:p w14:paraId="4BB660B1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 xml:space="preserve">Jak obserwujemy  -  coraz popularniejsze - staje się również współfinansowanie zakupów oprogramowania w ramach środków pomocowych Unii Europejskiej, </w:t>
      </w:r>
      <w:proofErr w:type="spellStart"/>
      <w:r w:rsidRPr="00C97182">
        <w:rPr>
          <w:rFonts w:ascii="Arial" w:hAnsi="Arial" w:cs="Arial"/>
          <w:sz w:val="21"/>
          <w:szCs w:val="21"/>
          <w:lang w:val="pl-PL"/>
        </w:rPr>
        <w:t>etc</w:t>
      </w:r>
      <w:proofErr w:type="spellEnd"/>
    </w:p>
    <w:p w14:paraId="2EA84024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§1.3) A priori sygnalizujemy, że problematyka per analogiam dotyczy oprogramowania Microsoft Office 2003 - użytkowanego w zasobach Urzędów. </w:t>
      </w:r>
    </w:p>
    <w:p w14:paraId="07B176C1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§2)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 bezpieczne-oprogramowanie@samorzad.pl </w:t>
      </w:r>
    </w:p>
    <w:p w14:paraId="3E257D24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b/>
          <w:bCs/>
          <w:sz w:val="21"/>
          <w:szCs w:val="21"/>
          <w:lang w:val="pl-PL"/>
        </w:rPr>
        <w:t>§3) W trybie art. 63 Konstytucji RP, przepisów Ustawy o petycjach oraz art. 241 KPA  - wnosimy petycję o przekazanie - zał. nr 2 pt.  Program Bezpłatnej Oceny Stanu Infrastruktury Informatycznej - do wszystkich nadzorowanych i prowadzonych przez Miasto/Gminę Szkół Podstawowych i Gimnazjów.</w:t>
      </w:r>
    </w:p>
    <w:p w14:paraId="3F3E9C4E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§4) Wnosimy o archiwizację załączników stosownie do §6 ust. 2 pkt. 2 załącznika nr 1 do Rozporządzenia Prezesa Rady Ministrów z dnia 18 stycznia 2011 r. w sprawie instrukcji kancelaryjnej, jednolitych rzeczowych wykazów akt oraz instrukcji w sprawie organizacji i zakresu działania archiwów zakładowych (Dz. U. z dnia 20 stycznia 2011 r.) </w:t>
      </w:r>
    </w:p>
    <w:p w14:paraId="5FFF2816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§5) Wnosimy o to, aby odpowiedź w  przedmiocie powyższych petycji złożonych na mocy art. 63 Konstytucji RP w trybie art. 221 i 241 KPA, została udzielona - zwrotnie na adres e-mail bezpieczne-oprogramowanie@samorzad.pl - stosownie do art. 244 §2 KPA.</w:t>
      </w:r>
    </w:p>
    <w:p w14:paraId="5AB1C655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§6) Wniosek został sygnowany bezpiecznym, kwalifikowanym podpisem elektronicznym - stosownie do wytycznych Ustawy z dnia 18 września 2001 r. o podpisie elektronicznym (Dz. U. Nr 130 poz. 1450)</w:t>
      </w:r>
    </w:p>
    <w:p w14:paraId="71128BC2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 </w:t>
      </w:r>
    </w:p>
    <w:p w14:paraId="6F888C5B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Wnioskodawca:</w:t>
      </w:r>
    </w:p>
    <w:p w14:paraId="647D7B10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Osoba Prawna</w:t>
      </w:r>
    </w:p>
    <w:p w14:paraId="3CE70654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Szulc-Efekt sp. z o. o.</w:t>
      </w:r>
    </w:p>
    <w:p w14:paraId="05EAA57A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ul. Poligonowa 1</w:t>
      </w:r>
    </w:p>
    <w:p w14:paraId="15DAEE73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04-051 Warszawa</w:t>
      </w:r>
    </w:p>
    <w:p w14:paraId="0AFA5CF1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nr KRS: 0000059459</w:t>
      </w:r>
    </w:p>
    <w:p w14:paraId="41CC2EA4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 xml:space="preserve">Kapitał Zakładowy: 222.000,00 </w:t>
      </w:r>
      <w:proofErr w:type="spellStart"/>
      <w:r w:rsidRPr="00C97182">
        <w:rPr>
          <w:rFonts w:ascii="Arial" w:hAnsi="Arial" w:cs="Arial"/>
          <w:sz w:val="21"/>
          <w:szCs w:val="21"/>
          <w:lang w:val="pl-PL"/>
        </w:rPr>
        <w:t>pln</w:t>
      </w:r>
      <w:proofErr w:type="spellEnd"/>
      <w:r w:rsidRPr="00C97182">
        <w:rPr>
          <w:rFonts w:ascii="Arial" w:hAnsi="Arial" w:cs="Arial"/>
          <w:sz w:val="21"/>
          <w:szCs w:val="21"/>
          <w:lang w:val="pl-PL"/>
        </w:rPr>
        <w:t> </w:t>
      </w:r>
    </w:p>
    <w:p w14:paraId="5126200B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www.gmina.pl    www.samorzad.pl </w:t>
      </w:r>
    </w:p>
    <w:p w14:paraId="3EA8375D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</w:p>
    <w:p w14:paraId="5660BDCE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Dodatkowe informacje:</w:t>
      </w:r>
    </w:p>
    <w:p w14:paraId="585E6B90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Stosownie do art. 4 ust. 2 pkt. 1 Ustawy o petycjach (Dz.U.2014.1195 z dnia 2014.09.05) -  osobą reprezentująca Podmiot wnoszący petycję - jest Prezes Zarządu Adam Szulc </w:t>
      </w:r>
    </w:p>
    <w:p w14:paraId="39516A73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Stosownie do art. 4 ust. 2 pkt. 5 ww. Ustawy - petycja niniejsza została złożona za pomocą środków komunikacji elektronicznej - a wskazanym zwrotnym adresem poczty elektronicznej jest: bezpieczne-oprogramowanie@samorzad.pl  </w:t>
      </w:r>
    </w:p>
    <w:p w14:paraId="036D9047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Adresatem Petycji - jest Organ ujawniony w komparycji. </w:t>
      </w:r>
    </w:p>
    <w:p w14:paraId="1D44A6BF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</w:p>
    <w:p w14:paraId="6DBDB4A4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Komentarz do Wniosku:</w:t>
      </w:r>
    </w:p>
    <w:p w14:paraId="21C7EDD1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 w szczególności dzieci i młodzieży.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0DFB36AF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796D7D2F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78687B51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Jeżeli JST nie zgada się z powołanymi przepisami prawa, prosimy aby zastosowano podstawy prawne akceptowane przez JST.</w:t>
      </w:r>
    </w:p>
    <w:p w14:paraId="5B4FCD62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1F87054A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Z kolei w art. 241 KPA Ustawodawca zachęca do aktywności obywatelskiej, "Przedmiotem wniosku mogą być w szczególności sprawy ulepszenia organizacji, wzmocnienia praworządności, usprawnienia pracy i zapobiegania nadużyciom, ochrony własności, lepszego zaspokajania potrzeb ludności."</w:t>
      </w:r>
    </w:p>
    <w:p w14:paraId="19E2B5D0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 xml:space="preserve">Pamiętajmy również o przepisach zawartych </w:t>
      </w:r>
      <w:proofErr w:type="spellStart"/>
      <w:r w:rsidRPr="00C97182">
        <w:rPr>
          <w:rFonts w:ascii="Arial" w:hAnsi="Arial" w:cs="Arial"/>
          <w:sz w:val="21"/>
          <w:szCs w:val="21"/>
          <w:lang w:val="pl-PL"/>
        </w:rPr>
        <w:t>inter</w:t>
      </w:r>
      <w:proofErr w:type="spellEnd"/>
      <w:r w:rsidRPr="00C97182">
        <w:rPr>
          <w:rFonts w:ascii="Arial" w:hAnsi="Arial" w:cs="Arial"/>
          <w:sz w:val="21"/>
          <w:szCs w:val="21"/>
          <w:lang w:val="pl-PL"/>
        </w:rPr>
        <w:t xml:space="preserve"> </w:t>
      </w:r>
      <w:proofErr w:type="spellStart"/>
      <w:r w:rsidRPr="00C97182">
        <w:rPr>
          <w:rFonts w:ascii="Arial" w:hAnsi="Arial" w:cs="Arial"/>
          <w:sz w:val="21"/>
          <w:szCs w:val="21"/>
          <w:lang w:val="pl-PL"/>
        </w:rPr>
        <w:t>alia</w:t>
      </w:r>
      <w:proofErr w:type="spellEnd"/>
      <w:r w:rsidRPr="00C97182">
        <w:rPr>
          <w:rFonts w:ascii="Arial" w:hAnsi="Arial" w:cs="Arial"/>
          <w:sz w:val="21"/>
          <w:szCs w:val="21"/>
          <w:lang w:val="pl-PL"/>
        </w:rPr>
        <w:t>:</w:t>
      </w:r>
      <w:r w:rsidRPr="00C97182">
        <w:rPr>
          <w:rFonts w:ascii="Arial" w:hAnsi="Arial" w:cs="Arial"/>
          <w:b/>
          <w:bCs/>
          <w:sz w:val="21"/>
          <w:szCs w:val="21"/>
          <w:lang w:val="pl-PL"/>
        </w:rPr>
        <w:t xml:space="preserve"> w art. 225 KPA: "§ 1. Nikt nie może być narażony na jakikolwiek uszczerbek lub zarzut z powodu złożenia skargi lub wniosku albo z powodu dostarczenia materiału do publikacji o znamionach skargi lub wniosku, jeżeli działał w granicach prawem dozwolonych. </w:t>
      </w:r>
      <w:r w:rsidRPr="00C97182">
        <w:rPr>
          <w:rFonts w:ascii="Arial" w:hAnsi="Arial" w:cs="Arial"/>
          <w:sz w:val="21"/>
          <w:szCs w:val="21"/>
          <w:lang w:val="pl-PL"/>
        </w:rPr>
        <w:t>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29659C72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3A2F7783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4A08BBF9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  <w:r w:rsidRPr="00C97182">
        <w:rPr>
          <w:rFonts w:ascii="Arial" w:hAnsi="Arial" w:cs="Arial"/>
          <w:sz w:val="21"/>
          <w:szCs w:val="21"/>
          <w:lang w:val="pl-PL"/>
        </w:rPr>
        <w:t>Ponownie sygnalizujemy, że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4C202210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</w:p>
    <w:p w14:paraId="07C79B27" w14:textId="77777777" w:rsidR="00C97182" w:rsidRPr="00C97182" w:rsidRDefault="00C97182" w:rsidP="00C971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l-PL"/>
        </w:rPr>
      </w:pPr>
    </w:p>
    <w:p w14:paraId="0F97EAC2" w14:textId="77777777" w:rsidR="00B15D76" w:rsidRPr="00C97182" w:rsidRDefault="00D3594D" w:rsidP="00C97182">
      <w:pPr>
        <w:jc w:val="both"/>
        <w:rPr>
          <w:rFonts w:ascii="Arial" w:hAnsi="Arial" w:cs="Arial"/>
          <w:sz w:val="21"/>
          <w:szCs w:val="21"/>
        </w:rPr>
      </w:pPr>
    </w:p>
    <w:sectPr w:rsidR="00B15D76" w:rsidRPr="00C97182" w:rsidSect="00906EB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82"/>
    <w:rsid w:val="005D164E"/>
    <w:rsid w:val="007E5AA2"/>
    <w:rsid w:val="00B825D9"/>
    <w:rsid w:val="00BB4E65"/>
    <w:rsid w:val="00C97182"/>
    <w:rsid w:val="00D16BA0"/>
    <w:rsid w:val="00D3594D"/>
    <w:rsid w:val="00DA713E"/>
    <w:rsid w:val="00D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8245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1681</Words>
  <Characters>10089</Characters>
  <Application>Microsoft Macintosh Word</Application>
  <DocSecurity>0</DocSecurity>
  <Lines>84</Lines>
  <Paragraphs>23</Paragraphs>
  <ScaleCrop>false</ScaleCrop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2</cp:revision>
  <cp:lastPrinted>2016-03-10T09:03:00Z</cp:lastPrinted>
  <dcterms:created xsi:type="dcterms:W3CDTF">2016-03-11T10:26:00Z</dcterms:created>
  <dcterms:modified xsi:type="dcterms:W3CDTF">2016-03-11T10:26:00Z</dcterms:modified>
</cp:coreProperties>
</file>