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D29" w:rsidRDefault="0073618A" w:rsidP="0073618A">
      <w:pPr>
        <w:spacing w:after="0"/>
        <w:rPr>
          <w:rFonts w:ascii="Times New Roman" w:hAnsi="Times New Roman" w:cs="Times New Roman"/>
          <w:b/>
          <w:sz w:val="28"/>
          <w:szCs w:val="28"/>
        </w:rPr>
      </w:pPr>
      <w:r w:rsidRPr="0073618A">
        <w:rPr>
          <w:rFonts w:ascii="Times New Roman" w:hAnsi="Times New Roman" w:cs="Times New Roman"/>
          <w:b/>
          <w:sz w:val="28"/>
          <w:szCs w:val="28"/>
        </w:rPr>
        <w:t>Deklaracja dostępności</w:t>
      </w:r>
    </w:p>
    <w:p w:rsidR="0073618A" w:rsidRDefault="0073618A" w:rsidP="0073618A">
      <w:pPr>
        <w:spacing w:after="0"/>
        <w:rPr>
          <w:rFonts w:ascii="Times New Roman" w:hAnsi="Times New Roman" w:cs="Times New Roman"/>
          <w:b/>
          <w:sz w:val="28"/>
          <w:szCs w:val="28"/>
        </w:rPr>
      </w:pPr>
    </w:p>
    <w:p w:rsidR="0073618A" w:rsidRDefault="0073618A" w:rsidP="0073618A">
      <w:pPr>
        <w:spacing w:after="0"/>
        <w:jc w:val="center"/>
        <w:rPr>
          <w:rFonts w:ascii="Times New Roman" w:hAnsi="Times New Roman" w:cs="Times New Roman"/>
          <w:b/>
          <w:sz w:val="24"/>
          <w:szCs w:val="24"/>
        </w:rPr>
      </w:pPr>
      <w:r>
        <w:rPr>
          <w:rFonts w:ascii="Times New Roman" w:hAnsi="Times New Roman" w:cs="Times New Roman"/>
          <w:b/>
          <w:sz w:val="24"/>
          <w:szCs w:val="24"/>
        </w:rPr>
        <w:t>Deklaracja dostępności</w:t>
      </w:r>
    </w:p>
    <w:p w:rsidR="0073618A" w:rsidRDefault="0073618A" w:rsidP="0073618A">
      <w:pPr>
        <w:spacing w:after="0"/>
        <w:jc w:val="center"/>
        <w:rPr>
          <w:rFonts w:ascii="Times New Roman" w:hAnsi="Times New Roman" w:cs="Times New Roman"/>
          <w:b/>
          <w:sz w:val="24"/>
          <w:szCs w:val="24"/>
        </w:rPr>
      </w:pPr>
    </w:p>
    <w:p w:rsidR="0073618A" w:rsidRDefault="0073618A" w:rsidP="0073618A">
      <w:pPr>
        <w:spacing w:after="0"/>
        <w:jc w:val="center"/>
        <w:rPr>
          <w:rFonts w:ascii="Times New Roman" w:hAnsi="Times New Roman" w:cs="Times New Roman"/>
          <w:b/>
          <w:sz w:val="24"/>
          <w:szCs w:val="24"/>
        </w:rPr>
      </w:pPr>
      <w:r>
        <w:rPr>
          <w:rFonts w:ascii="Times New Roman" w:hAnsi="Times New Roman" w:cs="Times New Roman"/>
          <w:b/>
          <w:sz w:val="24"/>
          <w:szCs w:val="24"/>
        </w:rPr>
        <w:t>Wstęp deklaracji</w:t>
      </w:r>
    </w:p>
    <w:p w:rsidR="0073618A" w:rsidRDefault="0073618A" w:rsidP="0073618A">
      <w:pPr>
        <w:spacing w:after="0"/>
        <w:jc w:val="center"/>
        <w:rPr>
          <w:rFonts w:ascii="Times New Roman" w:hAnsi="Times New Roman" w:cs="Times New Roman"/>
          <w:b/>
          <w:sz w:val="24"/>
          <w:szCs w:val="24"/>
        </w:rPr>
      </w:pPr>
    </w:p>
    <w:p w:rsidR="0073618A" w:rsidRDefault="0073618A" w:rsidP="00113FA7">
      <w:pPr>
        <w:spacing w:after="0"/>
        <w:jc w:val="both"/>
        <w:rPr>
          <w:rFonts w:ascii="Times New Roman" w:hAnsi="Times New Roman" w:cs="Times New Roman"/>
          <w:sz w:val="24"/>
          <w:szCs w:val="24"/>
        </w:rPr>
      </w:pPr>
      <w:r>
        <w:rPr>
          <w:rFonts w:ascii="Times New Roman" w:hAnsi="Times New Roman" w:cs="Times New Roman"/>
          <w:sz w:val="24"/>
          <w:szCs w:val="24"/>
        </w:rPr>
        <w:t>Szkoła Podstawowa nr 1 im. Powstańców Wielkopolskich w Kościanie zobowiązuje się zapewnić dostępność swojej strony internetowej zgodnie z Ustawą z dnia 4 kwietnia 2019 r. o dostępności cyfrowej stron internetowych i aplikacji mobilnych podmiotów publicznych (Dz. U. z 2019 r. poz. 848) oraz z dnia 19 lipca 2019 r. o zapewnieniu dostępności osobom ze szczególnymi potrzebami (Dz. U. z 2020 r. poz. 1062).</w:t>
      </w:r>
    </w:p>
    <w:p w:rsidR="0073618A" w:rsidRDefault="0073618A" w:rsidP="0073618A">
      <w:pPr>
        <w:spacing w:after="0"/>
        <w:rPr>
          <w:rFonts w:ascii="Times New Roman" w:hAnsi="Times New Roman" w:cs="Times New Roman"/>
          <w:sz w:val="24"/>
          <w:szCs w:val="24"/>
        </w:rPr>
      </w:pPr>
    </w:p>
    <w:p w:rsidR="0073618A" w:rsidRPr="006B29AF" w:rsidRDefault="0073618A" w:rsidP="0073618A">
      <w:pPr>
        <w:spacing w:after="0"/>
        <w:rPr>
          <w:rFonts w:ascii="Times New Roman" w:hAnsi="Times New Roman" w:cs="Times New Roman"/>
          <w:b/>
          <w:sz w:val="24"/>
          <w:szCs w:val="24"/>
        </w:rPr>
      </w:pPr>
      <w:r w:rsidRPr="006B29AF">
        <w:rPr>
          <w:rFonts w:ascii="Times New Roman" w:hAnsi="Times New Roman" w:cs="Times New Roman"/>
          <w:b/>
          <w:sz w:val="24"/>
          <w:szCs w:val="24"/>
        </w:rPr>
        <w:t>Dane teleadresowe jednostki</w:t>
      </w:r>
    </w:p>
    <w:p w:rsidR="0073618A" w:rsidRDefault="0073618A" w:rsidP="0073618A">
      <w:pPr>
        <w:spacing w:after="0"/>
        <w:rPr>
          <w:rFonts w:ascii="Times New Roman" w:hAnsi="Times New Roman" w:cs="Times New Roman"/>
          <w:sz w:val="24"/>
          <w:szCs w:val="24"/>
        </w:rPr>
      </w:pPr>
    </w:p>
    <w:p w:rsidR="0073618A" w:rsidRDefault="0073618A" w:rsidP="0073618A">
      <w:pPr>
        <w:spacing w:after="0"/>
        <w:rPr>
          <w:rFonts w:ascii="Times New Roman" w:hAnsi="Times New Roman" w:cs="Times New Roman"/>
          <w:sz w:val="24"/>
          <w:szCs w:val="24"/>
        </w:rPr>
      </w:pPr>
      <w:r>
        <w:rPr>
          <w:rFonts w:ascii="Times New Roman" w:hAnsi="Times New Roman" w:cs="Times New Roman"/>
          <w:sz w:val="24"/>
          <w:szCs w:val="24"/>
        </w:rPr>
        <w:t>Szkoła Podstawowa nr 1 im. Powstańców Wielkopolskich</w:t>
      </w:r>
    </w:p>
    <w:p w:rsidR="0073618A" w:rsidRDefault="0073618A" w:rsidP="0073618A">
      <w:pPr>
        <w:spacing w:after="0"/>
        <w:rPr>
          <w:rFonts w:ascii="Times New Roman" w:hAnsi="Times New Roman" w:cs="Times New Roman"/>
          <w:sz w:val="24"/>
          <w:szCs w:val="24"/>
        </w:rPr>
      </w:pPr>
    </w:p>
    <w:p w:rsidR="0073618A" w:rsidRDefault="006F52C5" w:rsidP="0073618A">
      <w:pPr>
        <w:spacing w:after="0"/>
        <w:rPr>
          <w:rFonts w:ascii="Times New Roman" w:hAnsi="Times New Roman" w:cs="Times New Roman"/>
          <w:sz w:val="24"/>
          <w:szCs w:val="24"/>
        </w:rPr>
      </w:pPr>
      <w:r>
        <w:rPr>
          <w:rFonts w:ascii="Times New Roman" w:hAnsi="Times New Roman" w:cs="Times New Roman"/>
          <w:sz w:val="24"/>
          <w:szCs w:val="24"/>
        </w:rPr>
        <w:t>u</w:t>
      </w:r>
      <w:r w:rsidR="0073618A">
        <w:rPr>
          <w:rFonts w:ascii="Times New Roman" w:hAnsi="Times New Roman" w:cs="Times New Roman"/>
          <w:sz w:val="24"/>
          <w:szCs w:val="24"/>
        </w:rPr>
        <w:t>l. Adama Mickiewicza 12, 64-000 Kościan</w:t>
      </w:r>
    </w:p>
    <w:p w:rsidR="0073618A" w:rsidRDefault="0073618A" w:rsidP="0073618A">
      <w:pPr>
        <w:spacing w:after="0"/>
        <w:rPr>
          <w:rFonts w:ascii="Times New Roman" w:hAnsi="Times New Roman" w:cs="Times New Roman"/>
          <w:sz w:val="24"/>
          <w:szCs w:val="24"/>
        </w:rPr>
      </w:pPr>
    </w:p>
    <w:p w:rsidR="0073618A" w:rsidRDefault="006F52C5" w:rsidP="0073618A">
      <w:pPr>
        <w:spacing w:after="0"/>
        <w:rPr>
          <w:rFonts w:ascii="Times New Roman" w:hAnsi="Times New Roman" w:cs="Times New Roman"/>
          <w:sz w:val="24"/>
          <w:szCs w:val="24"/>
        </w:rPr>
      </w:pPr>
      <w:r>
        <w:rPr>
          <w:rFonts w:ascii="Times New Roman" w:hAnsi="Times New Roman" w:cs="Times New Roman"/>
          <w:sz w:val="24"/>
          <w:szCs w:val="24"/>
        </w:rPr>
        <w:t>t</w:t>
      </w:r>
      <w:r w:rsidR="0073618A">
        <w:rPr>
          <w:rFonts w:ascii="Times New Roman" w:hAnsi="Times New Roman" w:cs="Times New Roman"/>
          <w:sz w:val="24"/>
          <w:szCs w:val="24"/>
        </w:rPr>
        <w:t>el./</w:t>
      </w:r>
      <w:r>
        <w:rPr>
          <w:rFonts w:ascii="Times New Roman" w:hAnsi="Times New Roman" w:cs="Times New Roman"/>
          <w:sz w:val="24"/>
          <w:szCs w:val="24"/>
        </w:rPr>
        <w:t>fax.: (65) 512-04-90/ fax 511-41-43</w:t>
      </w:r>
    </w:p>
    <w:p w:rsidR="006F52C5" w:rsidRDefault="006F52C5" w:rsidP="0073618A">
      <w:pPr>
        <w:spacing w:after="0"/>
        <w:rPr>
          <w:rFonts w:ascii="Times New Roman" w:hAnsi="Times New Roman" w:cs="Times New Roman"/>
          <w:sz w:val="24"/>
          <w:szCs w:val="24"/>
        </w:rPr>
      </w:pPr>
    </w:p>
    <w:p w:rsidR="006F52C5" w:rsidRDefault="006F52C5" w:rsidP="0073618A">
      <w:pPr>
        <w:spacing w:after="0"/>
        <w:rPr>
          <w:rFonts w:ascii="Times New Roman" w:hAnsi="Times New Roman" w:cs="Times New Roman"/>
          <w:sz w:val="24"/>
          <w:szCs w:val="24"/>
        </w:rPr>
      </w:pPr>
      <w:r>
        <w:rPr>
          <w:rFonts w:ascii="Times New Roman" w:hAnsi="Times New Roman" w:cs="Times New Roman"/>
          <w:sz w:val="24"/>
          <w:szCs w:val="24"/>
        </w:rPr>
        <w:t>Adres strony internetowej:   sp1.koscian.pl</w:t>
      </w:r>
    </w:p>
    <w:p w:rsidR="006F52C5" w:rsidRDefault="006F52C5" w:rsidP="0073618A">
      <w:pPr>
        <w:spacing w:after="0"/>
        <w:rPr>
          <w:rFonts w:ascii="Times New Roman" w:hAnsi="Times New Roman" w:cs="Times New Roman"/>
          <w:sz w:val="24"/>
          <w:szCs w:val="24"/>
        </w:rPr>
      </w:pPr>
    </w:p>
    <w:p w:rsidR="006F52C5" w:rsidRDefault="006F52C5" w:rsidP="0073618A">
      <w:pPr>
        <w:spacing w:after="0"/>
        <w:rPr>
          <w:rFonts w:ascii="Times New Roman" w:hAnsi="Times New Roman" w:cs="Times New Roman"/>
          <w:sz w:val="24"/>
          <w:szCs w:val="24"/>
        </w:rPr>
      </w:pPr>
      <w:r>
        <w:rPr>
          <w:rFonts w:ascii="Times New Roman" w:hAnsi="Times New Roman" w:cs="Times New Roman"/>
          <w:sz w:val="24"/>
          <w:szCs w:val="24"/>
        </w:rPr>
        <w:t xml:space="preserve">Adres poczty internetowej:  </w:t>
      </w:r>
      <w:hyperlink r:id="rId7" w:history="1">
        <w:r w:rsidR="006B29AF" w:rsidRPr="0004420F">
          <w:rPr>
            <w:rStyle w:val="Hipercze"/>
            <w:rFonts w:ascii="Times New Roman" w:hAnsi="Times New Roman" w:cs="Times New Roman"/>
            <w:sz w:val="24"/>
            <w:szCs w:val="24"/>
          </w:rPr>
          <w:t>szkolanr1@koscian.eu</w:t>
        </w:r>
      </w:hyperlink>
    </w:p>
    <w:p w:rsidR="006B29AF" w:rsidRDefault="006B29AF" w:rsidP="0073618A">
      <w:pPr>
        <w:spacing w:after="0"/>
        <w:rPr>
          <w:rFonts w:ascii="Times New Roman" w:hAnsi="Times New Roman" w:cs="Times New Roman"/>
          <w:sz w:val="24"/>
          <w:szCs w:val="24"/>
        </w:rPr>
      </w:pPr>
    </w:p>
    <w:p w:rsidR="006B29AF" w:rsidRDefault="006B29AF" w:rsidP="0073618A">
      <w:pPr>
        <w:spacing w:after="0"/>
        <w:rPr>
          <w:rFonts w:ascii="Times New Roman" w:hAnsi="Times New Roman" w:cs="Times New Roman"/>
          <w:b/>
          <w:sz w:val="24"/>
          <w:szCs w:val="24"/>
        </w:rPr>
      </w:pPr>
    </w:p>
    <w:p w:rsidR="006B29AF" w:rsidRDefault="006B29AF" w:rsidP="0073618A">
      <w:pPr>
        <w:spacing w:after="0"/>
        <w:rPr>
          <w:rFonts w:ascii="Times New Roman" w:hAnsi="Times New Roman" w:cs="Times New Roman"/>
          <w:b/>
          <w:sz w:val="24"/>
          <w:szCs w:val="24"/>
        </w:rPr>
      </w:pPr>
      <w:r w:rsidRPr="006B29AF">
        <w:rPr>
          <w:rFonts w:ascii="Times New Roman" w:hAnsi="Times New Roman" w:cs="Times New Roman"/>
          <w:b/>
          <w:sz w:val="24"/>
          <w:szCs w:val="24"/>
        </w:rPr>
        <w:t>Status pod względem zgodności z ustawą</w:t>
      </w:r>
    </w:p>
    <w:p w:rsidR="006B29AF" w:rsidRDefault="006B29AF" w:rsidP="0073618A">
      <w:pPr>
        <w:spacing w:after="0"/>
        <w:rPr>
          <w:rFonts w:ascii="Times New Roman" w:hAnsi="Times New Roman" w:cs="Times New Roman"/>
          <w:b/>
          <w:sz w:val="24"/>
          <w:szCs w:val="24"/>
        </w:rPr>
      </w:pP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Strona internetowa jest częściowo zgodna z Ustawą z dnia 4 kwietnia 2019 r. o dostępności cyfrowej stron internetowych i aplikacji mobilnych podmiotów publicznych.</w:t>
      </w: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 brak opisów zdjęć, tekstu alternatywnego oraz elementu na pierwszej stronie (przesuwane zdjęcia, tzw. slider),</w:t>
      </w: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 nie wszystkie zamieszczane fotorelacje nie posiadają do każdego zdjęcia tekstu alternatywnego, a jedynie zbiorczą informację jakiej tematyki dotyczą fotografie,</w:t>
      </w: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 linki prowadzące do materiałów na innych stronach/podstronach nie zawierają treści tekstowej, którą mogą odczytać programy dla niepełnosprawnych,</w:t>
      </w: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 część dokumentów jest dostępna tylko w jednym formacie,</w:t>
      </w:r>
    </w:p>
    <w:p w:rsidR="006B29AF" w:rsidRDefault="006B29AF" w:rsidP="00113FA7">
      <w:pPr>
        <w:spacing w:after="0"/>
        <w:jc w:val="both"/>
        <w:rPr>
          <w:rFonts w:ascii="Times New Roman" w:hAnsi="Times New Roman" w:cs="Times New Roman"/>
          <w:sz w:val="24"/>
          <w:szCs w:val="24"/>
        </w:rPr>
      </w:pPr>
      <w:r>
        <w:rPr>
          <w:rFonts w:ascii="Times New Roman" w:hAnsi="Times New Roman" w:cs="Times New Roman"/>
          <w:sz w:val="24"/>
          <w:szCs w:val="24"/>
        </w:rPr>
        <w:t>- mapy są wyłączone z obowiązku zapewniania dostępności.</w:t>
      </w:r>
    </w:p>
    <w:p w:rsidR="006B29AF" w:rsidRDefault="006B29AF" w:rsidP="0073618A">
      <w:pPr>
        <w:spacing w:after="0"/>
        <w:rPr>
          <w:rFonts w:ascii="Times New Roman" w:hAnsi="Times New Roman" w:cs="Times New Roman"/>
          <w:sz w:val="24"/>
          <w:szCs w:val="24"/>
        </w:rPr>
      </w:pPr>
    </w:p>
    <w:p w:rsidR="006B29AF" w:rsidRPr="00B76904" w:rsidRDefault="00B76904" w:rsidP="0073618A">
      <w:pPr>
        <w:spacing w:after="0"/>
        <w:rPr>
          <w:rFonts w:ascii="Times New Roman" w:hAnsi="Times New Roman" w:cs="Times New Roman"/>
          <w:b/>
          <w:sz w:val="24"/>
          <w:szCs w:val="24"/>
        </w:rPr>
      </w:pPr>
      <w:r w:rsidRPr="00B76904">
        <w:rPr>
          <w:rFonts w:ascii="Times New Roman" w:hAnsi="Times New Roman" w:cs="Times New Roman"/>
          <w:b/>
          <w:sz w:val="24"/>
          <w:szCs w:val="24"/>
        </w:rPr>
        <w:t>Przygotowanie deklaracji w sprawie dostępności</w:t>
      </w:r>
    </w:p>
    <w:p w:rsidR="00B76904" w:rsidRDefault="00B76904" w:rsidP="0073618A">
      <w:pPr>
        <w:spacing w:after="0"/>
        <w:rPr>
          <w:rFonts w:ascii="Times New Roman" w:hAnsi="Times New Roman" w:cs="Times New Roman"/>
          <w:sz w:val="24"/>
          <w:szCs w:val="24"/>
        </w:rPr>
      </w:pPr>
    </w:p>
    <w:p w:rsidR="00B76904" w:rsidRDefault="00B76904" w:rsidP="00113FA7">
      <w:pPr>
        <w:spacing w:after="0"/>
        <w:jc w:val="both"/>
        <w:rPr>
          <w:rFonts w:ascii="Times New Roman" w:hAnsi="Times New Roman" w:cs="Times New Roman"/>
          <w:sz w:val="24"/>
          <w:szCs w:val="24"/>
        </w:rPr>
      </w:pPr>
      <w:r>
        <w:rPr>
          <w:rFonts w:ascii="Times New Roman" w:hAnsi="Times New Roman" w:cs="Times New Roman"/>
          <w:sz w:val="24"/>
          <w:szCs w:val="24"/>
        </w:rPr>
        <w:t>Deklarację sporządzono na podstawie samooceny przeprowadzonej przez podmiot publiczny.</w:t>
      </w:r>
    </w:p>
    <w:p w:rsidR="00B76904" w:rsidRDefault="00B76904" w:rsidP="00113FA7">
      <w:pPr>
        <w:spacing w:after="0"/>
        <w:jc w:val="both"/>
        <w:rPr>
          <w:rFonts w:ascii="Times New Roman" w:hAnsi="Times New Roman" w:cs="Times New Roman"/>
          <w:sz w:val="24"/>
          <w:szCs w:val="24"/>
        </w:rPr>
      </w:pPr>
      <w:r>
        <w:rPr>
          <w:rFonts w:ascii="Times New Roman" w:hAnsi="Times New Roman" w:cs="Times New Roman"/>
          <w:sz w:val="24"/>
          <w:szCs w:val="24"/>
        </w:rPr>
        <w:t>Data sporządzenia: 2020-03-20</w:t>
      </w:r>
    </w:p>
    <w:p w:rsidR="00B76904" w:rsidRDefault="00B76904" w:rsidP="00113FA7">
      <w:pPr>
        <w:spacing w:after="0"/>
        <w:jc w:val="both"/>
        <w:rPr>
          <w:rFonts w:ascii="Times New Roman" w:hAnsi="Times New Roman" w:cs="Times New Roman"/>
          <w:sz w:val="24"/>
          <w:szCs w:val="24"/>
        </w:rPr>
      </w:pPr>
    </w:p>
    <w:p w:rsidR="00B76904" w:rsidRDefault="00B76904" w:rsidP="00113FA7">
      <w:pPr>
        <w:spacing w:after="0"/>
        <w:jc w:val="both"/>
        <w:rPr>
          <w:rFonts w:ascii="Times New Roman" w:hAnsi="Times New Roman" w:cs="Times New Roman"/>
          <w:sz w:val="24"/>
          <w:szCs w:val="24"/>
        </w:rPr>
      </w:pPr>
      <w:r>
        <w:rPr>
          <w:rFonts w:ascii="Times New Roman" w:hAnsi="Times New Roman" w:cs="Times New Roman"/>
          <w:sz w:val="24"/>
          <w:szCs w:val="24"/>
        </w:rPr>
        <w:t>Skróty klawiszowe służące do przemieszczania się po elementach strony</w:t>
      </w:r>
    </w:p>
    <w:p w:rsidR="00B76904" w:rsidRDefault="00B76904" w:rsidP="00113FA7">
      <w:pPr>
        <w:spacing w:after="0"/>
        <w:jc w:val="both"/>
        <w:rPr>
          <w:rFonts w:ascii="Times New Roman" w:hAnsi="Times New Roman" w:cs="Times New Roman"/>
          <w:sz w:val="24"/>
          <w:szCs w:val="24"/>
        </w:rPr>
      </w:pPr>
    </w:p>
    <w:p w:rsidR="00B76904" w:rsidRDefault="00B76904" w:rsidP="00113F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Użytkownicy korzystający wyłącznie z klawiatury mogą swobodnie poruszać się po serwisie za pomocą </w:t>
      </w:r>
      <w:r w:rsidR="004E07A0">
        <w:rPr>
          <w:rFonts w:ascii="Times New Roman" w:hAnsi="Times New Roman" w:cs="Times New Roman"/>
          <w:sz w:val="24"/>
          <w:szCs w:val="24"/>
        </w:rPr>
        <w:t>standardowych skrótów klawiszy TAB, SHIFT+TAB, ENTER.</w:t>
      </w:r>
    </w:p>
    <w:p w:rsidR="006F0B19" w:rsidRDefault="004E07A0" w:rsidP="00113FA7">
      <w:pPr>
        <w:spacing w:after="0"/>
        <w:jc w:val="both"/>
        <w:rPr>
          <w:rFonts w:ascii="Times New Roman" w:hAnsi="Times New Roman" w:cs="Times New Roman"/>
          <w:sz w:val="24"/>
          <w:szCs w:val="24"/>
        </w:rPr>
      </w:pPr>
      <w:r>
        <w:rPr>
          <w:rFonts w:ascii="Times New Roman" w:hAnsi="Times New Roman" w:cs="Times New Roman"/>
          <w:sz w:val="24"/>
          <w:szCs w:val="24"/>
        </w:rPr>
        <w:t xml:space="preserve">Graficzne przeglądarki internetowe umożliwiają </w:t>
      </w:r>
      <w:r w:rsidR="006F0B19">
        <w:rPr>
          <w:rFonts w:ascii="Times New Roman" w:hAnsi="Times New Roman" w:cs="Times New Roman"/>
          <w:sz w:val="24"/>
          <w:szCs w:val="24"/>
        </w:rPr>
        <w:t>powiększenie lub pomniejszenie widoku wyświetlanej strony. Aby powiększyć tekst należy wybrać odpowiednią kombinację klawiszy:</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Firefox, Chrome, Internet Explorer:</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[CTRL] oraz [+] aby powiększyć widok</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[CTRL] oraz [-] aby pomniejszyć widok</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[CTRL] oraz [0] aby przywrócić pierwotny widok</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W całym serwisie włączony jest tzw. fokus, czyli domyślne oznaczenie aktywnego linka czy pola formularza. Fokus przemieszcza się po wszystkich widocznych elementach aktywnych strony w logicznej kolejności.</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 xml:space="preserve">Serwis jest wyposażony w mechanizmy ułatwiające przeglądanie treści przez osoby niedowidzące nie korzystające z technologii asystujących: </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 zmiana wielkości czcionki,</w:t>
      </w:r>
    </w:p>
    <w:p w:rsidR="006F0B19" w:rsidRDefault="006F0B19" w:rsidP="00113FA7">
      <w:pPr>
        <w:spacing w:after="0"/>
        <w:jc w:val="both"/>
        <w:rPr>
          <w:rFonts w:ascii="Times New Roman" w:hAnsi="Times New Roman" w:cs="Times New Roman"/>
          <w:sz w:val="24"/>
          <w:szCs w:val="24"/>
        </w:rPr>
      </w:pPr>
      <w:r>
        <w:rPr>
          <w:rFonts w:ascii="Times New Roman" w:hAnsi="Times New Roman" w:cs="Times New Roman"/>
          <w:sz w:val="24"/>
          <w:szCs w:val="24"/>
        </w:rPr>
        <w:t>- zmiana kontrastu.</w:t>
      </w:r>
    </w:p>
    <w:p w:rsidR="006F0B19" w:rsidRDefault="006F0B19" w:rsidP="00113FA7">
      <w:pPr>
        <w:spacing w:after="0"/>
        <w:jc w:val="both"/>
        <w:rPr>
          <w:rFonts w:ascii="Times New Roman" w:hAnsi="Times New Roman" w:cs="Times New Roman"/>
          <w:sz w:val="24"/>
          <w:szCs w:val="24"/>
        </w:rPr>
      </w:pPr>
    </w:p>
    <w:p w:rsidR="006F0B19" w:rsidRDefault="005C0B7D" w:rsidP="00113FA7">
      <w:pPr>
        <w:spacing w:after="0"/>
        <w:jc w:val="both"/>
        <w:rPr>
          <w:rFonts w:ascii="Times New Roman" w:hAnsi="Times New Roman" w:cs="Times New Roman"/>
          <w:sz w:val="24"/>
          <w:szCs w:val="24"/>
        </w:rPr>
      </w:pPr>
      <w:r>
        <w:rPr>
          <w:rFonts w:ascii="Times New Roman" w:hAnsi="Times New Roman" w:cs="Times New Roman"/>
          <w:sz w:val="24"/>
          <w:szCs w:val="24"/>
        </w:rPr>
        <w:t>Osoby zamieszczające teksty na stronie dokładają wszelkich starań, aby były one zrozumiałe oraz formatowane w sposób zgodny z zasadami dostępności. Dokładamy wszelkich starań by zdjęcia zawarte w serwisie posiadały zdefiniowane alternatywne opisy, aby ich treść była zrozumiała dla osób niewidomych.</w:t>
      </w:r>
    </w:p>
    <w:p w:rsidR="005C0B7D" w:rsidRDefault="005C0B7D" w:rsidP="0073618A">
      <w:pPr>
        <w:spacing w:after="0"/>
        <w:rPr>
          <w:rFonts w:ascii="Times New Roman" w:hAnsi="Times New Roman" w:cs="Times New Roman"/>
          <w:sz w:val="24"/>
          <w:szCs w:val="24"/>
        </w:rPr>
      </w:pPr>
    </w:p>
    <w:p w:rsidR="005C0B7D" w:rsidRPr="00113FA7" w:rsidRDefault="006471FE" w:rsidP="0073618A">
      <w:pPr>
        <w:spacing w:after="0"/>
        <w:rPr>
          <w:rFonts w:ascii="Times New Roman" w:hAnsi="Times New Roman" w:cs="Times New Roman"/>
          <w:b/>
          <w:sz w:val="24"/>
          <w:szCs w:val="24"/>
        </w:rPr>
      </w:pPr>
      <w:r w:rsidRPr="00113FA7">
        <w:rPr>
          <w:rFonts w:ascii="Times New Roman" w:hAnsi="Times New Roman" w:cs="Times New Roman"/>
          <w:b/>
          <w:sz w:val="24"/>
          <w:szCs w:val="24"/>
        </w:rPr>
        <w:t>Dostępność architektoniczna</w:t>
      </w:r>
    </w:p>
    <w:p w:rsidR="006471FE" w:rsidRPr="00113FA7" w:rsidRDefault="006471FE" w:rsidP="0073618A">
      <w:pPr>
        <w:spacing w:after="0"/>
        <w:rPr>
          <w:rFonts w:ascii="Times New Roman" w:hAnsi="Times New Roman" w:cs="Times New Roman"/>
          <w:b/>
          <w:sz w:val="24"/>
          <w:szCs w:val="24"/>
        </w:rPr>
      </w:pPr>
    </w:p>
    <w:p w:rsidR="006471FE" w:rsidRDefault="006471FE" w:rsidP="00113FA7">
      <w:pPr>
        <w:spacing w:after="0"/>
        <w:jc w:val="both"/>
        <w:rPr>
          <w:rFonts w:ascii="Times New Roman" w:hAnsi="Times New Roman" w:cs="Times New Roman"/>
          <w:sz w:val="24"/>
          <w:szCs w:val="24"/>
        </w:rPr>
      </w:pPr>
      <w:r>
        <w:rPr>
          <w:rFonts w:ascii="Times New Roman" w:hAnsi="Times New Roman" w:cs="Times New Roman"/>
          <w:sz w:val="24"/>
          <w:szCs w:val="24"/>
        </w:rPr>
        <w:t xml:space="preserve">Szkoła mieści się w budynku z 1914 roku, który ma cztery kondygnacje: parter i 3 piętra. Budynek nie posiada wind ani toalet dostosowanych na potrzeby osób niepełnosprawnych. Na trzecim piętrze umiejscowiona jest reprezentacyjna aula. Do budynku prowadzą drzwi główne od ul. Adama Mickiewicza oraz dwie pary drzwi od strony boiska: do klatki schodowej przy której ulokowana jest </w:t>
      </w:r>
      <w:r w:rsidR="00113FA7">
        <w:rPr>
          <w:rFonts w:ascii="Times New Roman" w:hAnsi="Times New Roman" w:cs="Times New Roman"/>
          <w:sz w:val="24"/>
          <w:szCs w:val="24"/>
        </w:rPr>
        <w:t>stołówka oraz do klatki schodowej połączonej z blokiem oddziału przedszkolnego.</w:t>
      </w:r>
    </w:p>
    <w:p w:rsidR="00113FA7" w:rsidRDefault="00113FA7" w:rsidP="0073618A">
      <w:pPr>
        <w:spacing w:after="0"/>
        <w:rPr>
          <w:rFonts w:ascii="Times New Roman" w:hAnsi="Times New Roman" w:cs="Times New Roman"/>
          <w:sz w:val="24"/>
          <w:szCs w:val="24"/>
        </w:rPr>
      </w:pPr>
    </w:p>
    <w:p w:rsidR="00113FA7" w:rsidRPr="00113FA7" w:rsidRDefault="00113FA7" w:rsidP="0073618A">
      <w:pPr>
        <w:spacing w:after="0"/>
        <w:rPr>
          <w:rFonts w:ascii="Times New Roman" w:hAnsi="Times New Roman" w:cs="Times New Roman"/>
          <w:b/>
          <w:sz w:val="24"/>
          <w:szCs w:val="24"/>
        </w:rPr>
      </w:pPr>
      <w:r w:rsidRPr="00113FA7">
        <w:rPr>
          <w:rFonts w:ascii="Times New Roman" w:hAnsi="Times New Roman" w:cs="Times New Roman"/>
          <w:b/>
          <w:sz w:val="24"/>
          <w:szCs w:val="24"/>
        </w:rPr>
        <w:t>Dostępność informacyjno-komunikacyjna</w:t>
      </w:r>
    </w:p>
    <w:p w:rsidR="00113FA7" w:rsidRDefault="00113FA7" w:rsidP="0073618A">
      <w:pPr>
        <w:spacing w:after="0"/>
        <w:rPr>
          <w:rFonts w:ascii="Times New Roman" w:hAnsi="Times New Roman" w:cs="Times New Roman"/>
          <w:sz w:val="24"/>
          <w:szCs w:val="24"/>
        </w:rPr>
      </w:pPr>
    </w:p>
    <w:p w:rsidR="00113FA7" w:rsidRDefault="00113FA7" w:rsidP="00113FA7">
      <w:pPr>
        <w:spacing w:after="0"/>
        <w:jc w:val="both"/>
        <w:rPr>
          <w:rFonts w:ascii="Times New Roman" w:hAnsi="Times New Roman" w:cs="Times New Roman"/>
          <w:sz w:val="24"/>
          <w:szCs w:val="24"/>
        </w:rPr>
      </w:pPr>
      <w:r>
        <w:rPr>
          <w:rFonts w:ascii="Times New Roman" w:hAnsi="Times New Roman" w:cs="Times New Roman"/>
          <w:sz w:val="24"/>
          <w:szCs w:val="24"/>
        </w:rPr>
        <w:t>Klient może komunikować się z pracownikami szkoły przez: e-mail, telefon.</w:t>
      </w:r>
    </w:p>
    <w:p w:rsidR="00113FA7" w:rsidRDefault="00113FA7" w:rsidP="00113FA7">
      <w:pPr>
        <w:spacing w:after="0"/>
        <w:jc w:val="both"/>
        <w:rPr>
          <w:rFonts w:ascii="Times New Roman" w:hAnsi="Times New Roman" w:cs="Times New Roman"/>
          <w:sz w:val="24"/>
          <w:szCs w:val="24"/>
        </w:rPr>
      </w:pPr>
    </w:p>
    <w:p w:rsidR="00113FA7" w:rsidRDefault="00113FA7" w:rsidP="00113FA7">
      <w:pPr>
        <w:spacing w:after="0"/>
        <w:jc w:val="both"/>
        <w:rPr>
          <w:rFonts w:ascii="Times New Roman" w:hAnsi="Times New Roman" w:cs="Times New Roman"/>
          <w:sz w:val="24"/>
          <w:szCs w:val="24"/>
        </w:rPr>
      </w:pPr>
      <w:r>
        <w:rPr>
          <w:rFonts w:ascii="Times New Roman" w:hAnsi="Times New Roman" w:cs="Times New Roman"/>
          <w:sz w:val="24"/>
          <w:szCs w:val="24"/>
        </w:rPr>
        <w:t>W budynku preferowana jest obsługa alternatywna poprzez wyjście pracowników na zewnątrz do interesanta potrzebującego załatwić sprawy urzędowe. W budynku nie znajdują się urządzenia lub inne środki techniczne do obsługi osób słabosłyszących, w tym pętla indukcyjna, system FM, system IR lub system Bluetooth. W budynku nie ma oznaczeń w alfabecie Braille’a. W szkole nie ma możliwości skorzystania z tłumacza języka migowego.</w:t>
      </w:r>
    </w:p>
    <w:p w:rsidR="00113FA7" w:rsidRDefault="00113FA7" w:rsidP="00113FA7">
      <w:pPr>
        <w:spacing w:after="0"/>
        <w:jc w:val="both"/>
        <w:rPr>
          <w:rFonts w:ascii="Times New Roman" w:hAnsi="Times New Roman" w:cs="Times New Roman"/>
          <w:sz w:val="24"/>
          <w:szCs w:val="24"/>
        </w:rPr>
      </w:pPr>
    </w:p>
    <w:p w:rsidR="00113FA7" w:rsidRPr="006B29AF" w:rsidRDefault="00113FA7" w:rsidP="00113FA7">
      <w:pPr>
        <w:spacing w:after="0"/>
        <w:jc w:val="both"/>
        <w:rPr>
          <w:rFonts w:ascii="Times New Roman" w:hAnsi="Times New Roman" w:cs="Times New Roman"/>
          <w:sz w:val="24"/>
          <w:szCs w:val="24"/>
        </w:rPr>
      </w:pPr>
      <w:bookmarkStart w:id="0" w:name="_GoBack"/>
      <w:bookmarkEnd w:id="0"/>
    </w:p>
    <w:sectPr w:rsidR="00113FA7" w:rsidRPr="006B29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7A6" w:rsidRDefault="009D07A6" w:rsidP="006B29AF">
      <w:pPr>
        <w:spacing w:after="0" w:line="240" w:lineRule="auto"/>
      </w:pPr>
      <w:r>
        <w:separator/>
      </w:r>
    </w:p>
  </w:endnote>
  <w:endnote w:type="continuationSeparator" w:id="0">
    <w:p w:rsidR="009D07A6" w:rsidRDefault="009D07A6" w:rsidP="006B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7A6" w:rsidRDefault="009D07A6" w:rsidP="006B29AF">
      <w:pPr>
        <w:spacing w:after="0" w:line="240" w:lineRule="auto"/>
      </w:pPr>
      <w:r>
        <w:separator/>
      </w:r>
    </w:p>
  </w:footnote>
  <w:footnote w:type="continuationSeparator" w:id="0">
    <w:p w:rsidR="009D07A6" w:rsidRDefault="009D07A6" w:rsidP="006B2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18A"/>
    <w:rsid w:val="00113FA7"/>
    <w:rsid w:val="00424D29"/>
    <w:rsid w:val="004E07A0"/>
    <w:rsid w:val="005C0B7D"/>
    <w:rsid w:val="005F0F7A"/>
    <w:rsid w:val="006471FE"/>
    <w:rsid w:val="006B29AF"/>
    <w:rsid w:val="006F0B19"/>
    <w:rsid w:val="006F52C5"/>
    <w:rsid w:val="0073618A"/>
    <w:rsid w:val="009D07A6"/>
    <w:rsid w:val="00B769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F2C3"/>
  <w15:chartTrackingRefBased/>
  <w15:docId w15:val="{08D38FCB-20FD-487A-B938-E3837E28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B29AF"/>
    <w:rPr>
      <w:color w:val="0563C1" w:themeColor="hyperlink"/>
      <w:u w:val="single"/>
    </w:rPr>
  </w:style>
  <w:style w:type="paragraph" w:styleId="Tekstprzypisukocowego">
    <w:name w:val="endnote text"/>
    <w:basedOn w:val="Normalny"/>
    <w:link w:val="TekstprzypisukocowegoZnak"/>
    <w:uiPriority w:val="99"/>
    <w:semiHidden/>
    <w:unhideWhenUsed/>
    <w:rsid w:val="006B29A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B29AF"/>
    <w:rPr>
      <w:sz w:val="20"/>
      <w:szCs w:val="20"/>
    </w:rPr>
  </w:style>
  <w:style w:type="character" w:styleId="Odwoanieprzypisukocowego">
    <w:name w:val="endnote reference"/>
    <w:basedOn w:val="Domylnaczcionkaakapitu"/>
    <w:uiPriority w:val="99"/>
    <w:semiHidden/>
    <w:unhideWhenUsed/>
    <w:rsid w:val="006B29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kolanr1@koscian.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40FFE-7DF5-4EEF-874F-87C9AC7B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567</Words>
  <Characters>3404</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2021-03-24T07:43:00Z</dcterms:created>
  <dcterms:modified xsi:type="dcterms:W3CDTF">2021-03-24T10:07:00Z</dcterms:modified>
</cp:coreProperties>
</file>